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X="-72" w:tblpY="2302"/>
        <w:tblW w:w="9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325"/>
        <w:gridCol w:w="5635"/>
      </w:tblGrid>
      <w:tr w:rsidR="00D77C77" w:rsidRPr="00D3357E">
        <w:tc>
          <w:tcPr>
            <w:tcW w:w="9960" w:type="dxa"/>
            <w:gridSpan w:val="2"/>
          </w:tcPr>
          <w:p w:rsidR="00D77C77" w:rsidRPr="00D3357E" w:rsidRDefault="00D77C77" w:rsidP="005C5BE9">
            <w:pPr>
              <w:shd w:val="clear" w:color="auto" w:fill="FFFFFF"/>
              <w:rPr>
                <w:rFonts w:ascii="Times New Roman" w:hAnsi="Times New Roman" w:cs="Times New Roman"/>
                <w:b/>
                <w:bCs/>
                <w:i/>
                <w:iCs/>
                <w:color w:val="000000"/>
                <w:sz w:val="24"/>
                <w:szCs w:val="24"/>
                <w:highlight w:val="white"/>
              </w:rPr>
            </w:pPr>
            <w:r w:rsidRPr="00D3357E">
              <w:rPr>
                <w:rFonts w:ascii="Times New Roman" w:hAnsi="Times New Roman" w:cs="Times New Roman"/>
                <w:b/>
                <w:bCs/>
                <w:i/>
                <w:iCs/>
                <w:color w:val="000000"/>
                <w:sz w:val="24"/>
                <w:szCs w:val="24"/>
                <w:highlight w:val="white"/>
              </w:rPr>
              <w:t>Адресация учебного проекта «Античные ораторы и риторические традиции Древней</w:t>
            </w:r>
          </w:p>
          <w:p w:rsidR="00D77C77" w:rsidRPr="00D3357E" w:rsidRDefault="00D77C77" w:rsidP="005C5BE9">
            <w:pPr>
              <w:shd w:val="clear" w:color="auto" w:fill="FFFFFF"/>
              <w:spacing w:line="360" w:lineRule="auto"/>
              <w:jc w:val="both"/>
              <w:rPr>
                <w:rFonts w:ascii="Times New Roman" w:hAnsi="Times New Roman" w:cs="Times New Roman"/>
                <w:color w:val="000000"/>
                <w:sz w:val="24"/>
                <w:szCs w:val="24"/>
                <w:highlight w:val="white"/>
              </w:rPr>
            </w:pPr>
            <w:r w:rsidRPr="00D3357E">
              <w:rPr>
                <w:rFonts w:ascii="Times New Roman" w:hAnsi="Times New Roman" w:cs="Times New Roman"/>
                <w:b/>
                <w:bCs/>
                <w:i/>
                <w:iCs/>
                <w:color w:val="000000"/>
                <w:sz w:val="24"/>
                <w:szCs w:val="24"/>
                <w:highlight w:val="white"/>
              </w:rPr>
              <w:t>Руси»</w:t>
            </w:r>
          </w:p>
        </w:tc>
      </w:tr>
      <w:tr w:rsidR="00D77C77" w:rsidRPr="00D3357E">
        <w:tc>
          <w:tcPr>
            <w:tcW w:w="4325" w:type="dxa"/>
          </w:tcPr>
          <w:p w:rsidR="00D77C77" w:rsidRPr="00D3357E" w:rsidRDefault="00D77C77" w:rsidP="005C5BE9">
            <w:pPr>
              <w:numPr>
                <w:ilvl w:val="0"/>
                <w:numId w:val="1"/>
              </w:numPr>
              <w:shd w:val="clear" w:color="auto" w:fill="FFFFFF"/>
              <w:spacing w:after="0" w:line="360" w:lineRule="auto"/>
              <w:jc w:val="both"/>
              <w:rPr>
                <w:rFonts w:ascii="Times New Roman" w:hAnsi="Times New Roman" w:cs="Times New Roman"/>
                <w:color w:val="000000"/>
                <w:sz w:val="24"/>
                <w:szCs w:val="24"/>
                <w:highlight w:val="white"/>
              </w:rPr>
            </w:pPr>
            <w:r w:rsidRPr="00D3357E">
              <w:rPr>
                <w:rFonts w:ascii="Times New Roman" w:hAnsi="Times New Roman" w:cs="Times New Roman"/>
                <w:color w:val="000000"/>
                <w:sz w:val="24"/>
                <w:szCs w:val="24"/>
                <w:highlight w:val="white"/>
              </w:rPr>
              <w:t xml:space="preserve">Тема (ы) учебно-тематического плана предмета/предметов. </w:t>
            </w:r>
          </w:p>
          <w:p w:rsidR="00D77C77" w:rsidRPr="00D3357E" w:rsidRDefault="00D77C77" w:rsidP="005C5BE9">
            <w:pPr>
              <w:shd w:val="clear" w:color="auto" w:fill="FFFFFF"/>
              <w:spacing w:line="360" w:lineRule="auto"/>
              <w:jc w:val="both"/>
              <w:rPr>
                <w:rFonts w:ascii="Times New Roman" w:hAnsi="Times New Roman" w:cs="Times New Roman"/>
                <w:color w:val="000000"/>
                <w:sz w:val="24"/>
                <w:szCs w:val="24"/>
                <w:highlight w:val="white"/>
              </w:rPr>
            </w:pPr>
          </w:p>
        </w:tc>
        <w:tc>
          <w:tcPr>
            <w:tcW w:w="5635" w:type="dxa"/>
          </w:tcPr>
          <w:p w:rsidR="00D77C77" w:rsidRPr="00D3357E" w:rsidRDefault="00D77C77" w:rsidP="005C5BE9">
            <w:pPr>
              <w:rPr>
                <w:rFonts w:ascii="Times New Roman" w:hAnsi="Times New Roman" w:cs="Times New Roman"/>
                <w:sz w:val="24"/>
                <w:szCs w:val="24"/>
              </w:rPr>
            </w:pPr>
            <w:r w:rsidRPr="00D3357E">
              <w:rPr>
                <w:rFonts w:ascii="Times New Roman" w:hAnsi="Times New Roman" w:cs="Times New Roman"/>
                <w:sz w:val="24"/>
                <w:szCs w:val="24"/>
              </w:rPr>
              <w:t>В рамках изучения элективного курса «Коммуникативная культура в современном деловом мире» в разделе</w:t>
            </w:r>
            <w:r w:rsidRPr="00D3357E">
              <w:rPr>
                <w:rFonts w:ascii="Times New Roman" w:hAnsi="Times New Roman" w:cs="Times New Roman"/>
                <w:b/>
                <w:bCs/>
                <w:sz w:val="24"/>
                <w:szCs w:val="24"/>
              </w:rPr>
              <w:t xml:space="preserve"> «</w:t>
            </w:r>
            <w:r w:rsidRPr="00D3357E">
              <w:rPr>
                <w:rFonts w:ascii="Times New Roman" w:hAnsi="Times New Roman" w:cs="Times New Roman"/>
                <w:sz w:val="24"/>
                <w:szCs w:val="24"/>
              </w:rPr>
              <w:t>Основы деловой риторики»</w:t>
            </w:r>
          </w:p>
          <w:p w:rsidR="00D77C77" w:rsidRPr="00D3357E" w:rsidRDefault="00D77C77" w:rsidP="005C5BE9">
            <w:pPr>
              <w:spacing w:line="240" w:lineRule="auto"/>
              <w:rPr>
                <w:rFonts w:ascii="Times New Roman" w:hAnsi="Times New Roman" w:cs="Times New Roman"/>
                <w:sz w:val="24"/>
                <w:szCs w:val="24"/>
              </w:rPr>
            </w:pPr>
            <w:r w:rsidRPr="00D3357E">
              <w:rPr>
                <w:rFonts w:ascii="Times New Roman" w:hAnsi="Times New Roman" w:cs="Times New Roman"/>
                <w:sz w:val="24"/>
                <w:szCs w:val="24"/>
              </w:rPr>
              <w:t xml:space="preserve">Тема: «Историческая справка: античная риторика, русская риторическая традиция». </w:t>
            </w:r>
          </w:p>
        </w:tc>
      </w:tr>
      <w:tr w:rsidR="00D77C77" w:rsidRPr="00D3357E">
        <w:tc>
          <w:tcPr>
            <w:tcW w:w="4325" w:type="dxa"/>
          </w:tcPr>
          <w:p w:rsidR="00D77C77" w:rsidRPr="00D3357E" w:rsidRDefault="00D77C77" w:rsidP="005C5BE9">
            <w:pPr>
              <w:numPr>
                <w:ilvl w:val="0"/>
                <w:numId w:val="1"/>
              </w:numPr>
              <w:shd w:val="clear" w:color="auto" w:fill="FFFFFF"/>
              <w:spacing w:after="0" w:line="360" w:lineRule="auto"/>
              <w:jc w:val="both"/>
              <w:rPr>
                <w:rFonts w:ascii="Times New Roman" w:hAnsi="Times New Roman" w:cs="Times New Roman"/>
                <w:color w:val="000000"/>
                <w:sz w:val="24"/>
                <w:szCs w:val="24"/>
                <w:highlight w:val="white"/>
              </w:rPr>
            </w:pPr>
            <w:r w:rsidRPr="00D3357E">
              <w:rPr>
                <w:rFonts w:ascii="Times New Roman" w:hAnsi="Times New Roman" w:cs="Times New Roman"/>
                <w:color w:val="000000"/>
                <w:sz w:val="24"/>
                <w:szCs w:val="24"/>
                <w:highlight w:val="white"/>
              </w:rPr>
              <w:t>Цели: образовательные, воспитательные, развивающие</w:t>
            </w:r>
          </w:p>
        </w:tc>
        <w:tc>
          <w:tcPr>
            <w:tcW w:w="5635" w:type="dxa"/>
          </w:tcPr>
          <w:p w:rsidR="00D77C77" w:rsidRPr="00D3357E" w:rsidRDefault="00D77C77" w:rsidP="005C5BE9">
            <w:pPr>
              <w:spacing w:line="240" w:lineRule="auto"/>
              <w:rPr>
                <w:rFonts w:ascii="Times New Roman" w:hAnsi="Times New Roman" w:cs="Times New Roman"/>
                <w:b/>
                <w:bCs/>
                <w:sz w:val="24"/>
                <w:szCs w:val="24"/>
              </w:rPr>
            </w:pPr>
            <w:r w:rsidRPr="00D3357E">
              <w:rPr>
                <w:rFonts w:ascii="Times New Roman" w:hAnsi="Times New Roman" w:cs="Times New Roman"/>
                <w:sz w:val="24"/>
                <w:szCs w:val="24"/>
              </w:rPr>
              <w:t>Содействовать формированию толерантной, открытой для общения личности, способной к сотрудничеству, к межкультурному взаимодействию, владеющей важнейшим инструментом достижения социального и личного успеха в жизни — навыками  коммуникации.</w:t>
            </w:r>
            <w:r w:rsidRPr="00D3357E">
              <w:rPr>
                <w:rFonts w:ascii="Times New Roman" w:hAnsi="Times New Roman" w:cs="Times New Roman"/>
                <w:b/>
                <w:bCs/>
                <w:sz w:val="24"/>
                <w:szCs w:val="24"/>
              </w:rPr>
              <w:t xml:space="preserve"> </w:t>
            </w:r>
          </w:p>
        </w:tc>
      </w:tr>
      <w:tr w:rsidR="00D77C77" w:rsidRPr="00D3357E">
        <w:tc>
          <w:tcPr>
            <w:tcW w:w="4325" w:type="dxa"/>
          </w:tcPr>
          <w:p w:rsidR="00D77C77" w:rsidRPr="00D3357E" w:rsidRDefault="00D77C77" w:rsidP="005C5BE9">
            <w:pPr>
              <w:numPr>
                <w:ilvl w:val="0"/>
                <w:numId w:val="2"/>
              </w:numPr>
              <w:shd w:val="clear" w:color="auto" w:fill="FFFFFF"/>
              <w:tabs>
                <w:tab w:val="left" w:pos="412"/>
              </w:tabs>
              <w:spacing w:after="0" w:line="360" w:lineRule="auto"/>
              <w:jc w:val="both"/>
              <w:rPr>
                <w:rFonts w:ascii="Times New Roman" w:hAnsi="Times New Roman" w:cs="Times New Roman"/>
                <w:color w:val="000000"/>
                <w:spacing w:val="1"/>
                <w:sz w:val="24"/>
                <w:szCs w:val="24"/>
                <w:highlight w:val="white"/>
              </w:rPr>
            </w:pPr>
            <w:r w:rsidRPr="00D3357E">
              <w:rPr>
                <w:rFonts w:ascii="Times New Roman" w:hAnsi="Times New Roman" w:cs="Times New Roman"/>
                <w:color w:val="000000"/>
                <w:spacing w:val="2"/>
                <w:sz w:val="24"/>
                <w:szCs w:val="24"/>
                <w:highlight w:val="white"/>
              </w:rPr>
              <w:t>Задачи учебно–педагогические (класса, группы, каждого учащегося)</w:t>
            </w:r>
          </w:p>
          <w:p w:rsidR="00D77C77" w:rsidRPr="00D3357E" w:rsidRDefault="00D77C77" w:rsidP="005C5BE9">
            <w:pPr>
              <w:shd w:val="clear" w:color="auto" w:fill="FFFFFF"/>
              <w:rPr>
                <w:rFonts w:ascii="Times New Roman" w:hAnsi="Times New Roman" w:cs="Times New Roman"/>
                <w:color w:val="000000"/>
                <w:sz w:val="24"/>
                <w:szCs w:val="24"/>
                <w:highlight w:val="white"/>
              </w:rPr>
            </w:pPr>
          </w:p>
          <w:p w:rsidR="00D77C77" w:rsidRPr="00D3357E" w:rsidRDefault="00D77C77" w:rsidP="005C5BE9">
            <w:pPr>
              <w:shd w:val="clear" w:color="auto" w:fill="FFFFFF"/>
              <w:spacing w:line="360" w:lineRule="auto"/>
              <w:jc w:val="both"/>
              <w:rPr>
                <w:rFonts w:ascii="Times New Roman" w:hAnsi="Times New Roman" w:cs="Times New Roman"/>
                <w:color w:val="000000"/>
                <w:sz w:val="24"/>
                <w:szCs w:val="24"/>
                <w:highlight w:val="white"/>
              </w:rPr>
            </w:pPr>
          </w:p>
        </w:tc>
        <w:tc>
          <w:tcPr>
            <w:tcW w:w="5635" w:type="dxa"/>
          </w:tcPr>
          <w:p w:rsidR="00D77C77" w:rsidRPr="00D3357E" w:rsidRDefault="00D77C77" w:rsidP="005C5BE9">
            <w:pPr>
              <w:spacing w:after="0" w:line="240" w:lineRule="auto"/>
              <w:rPr>
                <w:rFonts w:ascii="Times New Roman" w:hAnsi="Times New Roman" w:cs="Times New Roman"/>
                <w:sz w:val="24"/>
                <w:szCs w:val="24"/>
              </w:rPr>
            </w:pPr>
            <w:r w:rsidRPr="00D3357E">
              <w:rPr>
                <w:rFonts w:ascii="Times New Roman" w:hAnsi="Times New Roman" w:cs="Times New Roman"/>
                <w:sz w:val="24"/>
                <w:szCs w:val="24"/>
              </w:rPr>
              <w:t xml:space="preserve">Формирование практических навыков успешного, эффективного речевого общения в  различных речевых ситуациях: </w:t>
            </w:r>
          </w:p>
          <w:p w:rsidR="00D77C77" w:rsidRPr="00D3357E" w:rsidRDefault="00D77C77" w:rsidP="005C5BE9">
            <w:pPr>
              <w:spacing w:after="0" w:line="240" w:lineRule="auto"/>
              <w:rPr>
                <w:rFonts w:ascii="Times New Roman" w:hAnsi="Times New Roman" w:cs="Times New Roman"/>
                <w:sz w:val="24"/>
                <w:szCs w:val="24"/>
              </w:rPr>
            </w:pPr>
            <w:r w:rsidRPr="00D3357E">
              <w:rPr>
                <w:rFonts w:ascii="Times New Roman" w:hAnsi="Times New Roman" w:cs="Times New Roman"/>
                <w:sz w:val="24"/>
                <w:szCs w:val="24"/>
              </w:rPr>
              <w:t xml:space="preserve">в ситуации информационной переработки текста, </w:t>
            </w:r>
          </w:p>
          <w:p w:rsidR="00D77C77" w:rsidRPr="00D3357E" w:rsidRDefault="00D77C77" w:rsidP="005C5BE9">
            <w:pPr>
              <w:spacing w:after="0" w:line="240" w:lineRule="auto"/>
              <w:rPr>
                <w:rFonts w:ascii="Times New Roman" w:hAnsi="Times New Roman" w:cs="Times New Roman"/>
                <w:sz w:val="24"/>
                <w:szCs w:val="24"/>
              </w:rPr>
            </w:pPr>
            <w:r w:rsidRPr="00D3357E">
              <w:rPr>
                <w:rFonts w:ascii="Times New Roman" w:hAnsi="Times New Roman" w:cs="Times New Roman"/>
                <w:sz w:val="24"/>
                <w:szCs w:val="24"/>
              </w:rPr>
              <w:t xml:space="preserve">в ситуации межличностного взаимодействия с партнерами по проектированию, </w:t>
            </w:r>
          </w:p>
          <w:p w:rsidR="00D77C77" w:rsidRPr="00D3357E" w:rsidRDefault="00D77C77" w:rsidP="005C5BE9">
            <w:pPr>
              <w:spacing w:after="0" w:line="240" w:lineRule="auto"/>
              <w:rPr>
                <w:rFonts w:ascii="Times New Roman" w:hAnsi="Times New Roman" w:cs="Times New Roman"/>
                <w:sz w:val="24"/>
                <w:szCs w:val="24"/>
              </w:rPr>
            </w:pPr>
            <w:r w:rsidRPr="00D3357E">
              <w:rPr>
                <w:rFonts w:ascii="Times New Roman" w:hAnsi="Times New Roman" w:cs="Times New Roman"/>
                <w:sz w:val="24"/>
                <w:szCs w:val="24"/>
              </w:rPr>
              <w:t>в ситуации публичного выступления.</w:t>
            </w:r>
          </w:p>
          <w:p w:rsidR="00D77C77" w:rsidRPr="00D3357E" w:rsidRDefault="00D77C77" w:rsidP="005C5BE9">
            <w:pPr>
              <w:spacing w:after="0" w:line="240" w:lineRule="auto"/>
              <w:rPr>
                <w:rFonts w:ascii="Times New Roman" w:hAnsi="Times New Roman" w:cs="Times New Roman"/>
                <w:sz w:val="24"/>
                <w:szCs w:val="24"/>
              </w:rPr>
            </w:pPr>
            <w:r w:rsidRPr="00D3357E">
              <w:rPr>
                <w:rFonts w:ascii="Times New Roman" w:hAnsi="Times New Roman" w:cs="Times New Roman"/>
                <w:sz w:val="24"/>
                <w:szCs w:val="24"/>
              </w:rPr>
              <w:t xml:space="preserve"> Выработка на основе этих умений и навыков собственного коммуникативного стиля.</w:t>
            </w:r>
          </w:p>
        </w:tc>
      </w:tr>
      <w:tr w:rsidR="00D77C77" w:rsidRPr="00D3357E">
        <w:tc>
          <w:tcPr>
            <w:tcW w:w="4325" w:type="dxa"/>
          </w:tcPr>
          <w:p w:rsidR="00D77C77" w:rsidRPr="00D3357E" w:rsidRDefault="00D77C77" w:rsidP="005C5BE9">
            <w:pPr>
              <w:numPr>
                <w:ilvl w:val="0"/>
                <w:numId w:val="2"/>
              </w:numPr>
              <w:shd w:val="clear" w:color="auto" w:fill="FFFFFF"/>
              <w:tabs>
                <w:tab w:val="left" w:pos="412"/>
              </w:tabs>
              <w:spacing w:after="0" w:line="360" w:lineRule="auto"/>
              <w:jc w:val="both"/>
              <w:rPr>
                <w:rFonts w:ascii="Times New Roman" w:hAnsi="Times New Roman" w:cs="Times New Roman"/>
                <w:color w:val="000000"/>
                <w:spacing w:val="1"/>
                <w:sz w:val="24"/>
                <w:szCs w:val="24"/>
                <w:highlight w:val="white"/>
              </w:rPr>
            </w:pPr>
            <w:r w:rsidRPr="00D3357E">
              <w:rPr>
                <w:rFonts w:ascii="Times New Roman" w:hAnsi="Times New Roman" w:cs="Times New Roman"/>
                <w:color w:val="000000"/>
                <w:spacing w:val="2"/>
                <w:sz w:val="24"/>
                <w:szCs w:val="24"/>
                <w:highlight w:val="white"/>
              </w:rPr>
              <w:t>Возраст учащихся (класс)</w:t>
            </w:r>
          </w:p>
          <w:p w:rsidR="00D77C77" w:rsidRPr="00D3357E" w:rsidRDefault="00D77C77" w:rsidP="005C5BE9">
            <w:pPr>
              <w:shd w:val="clear" w:color="auto" w:fill="FFFFFF"/>
              <w:tabs>
                <w:tab w:val="left" w:pos="412"/>
              </w:tabs>
              <w:spacing w:line="360" w:lineRule="auto"/>
              <w:ind w:firstLine="720"/>
              <w:jc w:val="both"/>
              <w:rPr>
                <w:rFonts w:ascii="Times New Roman" w:hAnsi="Times New Roman" w:cs="Times New Roman"/>
                <w:color w:val="000000"/>
                <w:spacing w:val="1"/>
                <w:sz w:val="24"/>
                <w:szCs w:val="24"/>
                <w:highlight w:val="white"/>
              </w:rPr>
            </w:pPr>
          </w:p>
        </w:tc>
        <w:tc>
          <w:tcPr>
            <w:tcW w:w="5635" w:type="dxa"/>
          </w:tcPr>
          <w:p w:rsidR="00D77C77" w:rsidRPr="00D3357E" w:rsidRDefault="00D77C77" w:rsidP="005C5BE9">
            <w:pPr>
              <w:shd w:val="clear" w:color="auto" w:fill="FFFFFF"/>
              <w:tabs>
                <w:tab w:val="left" w:pos="412"/>
              </w:tabs>
              <w:spacing w:line="360" w:lineRule="auto"/>
              <w:jc w:val="both"/>
              <w:rPr>
                <w:rFonts w:ascii="Times New Roman" w:hAnsi="Times New Roman" w:cs="Times New Roman"/>
                <w:color w:val="000000"/>
                <w:spacing w:val="1"/>
                <w:sz w:val="24"/>
                <w:szCs w:val="24"/>
                <w:highlight w:val="white"/>
              </w:rPr>
            </w:pPr>
            <w:r w:rsidRPr="00D3357E">
              <w:rPr>
                <w:rFonts w:ascii="Times New Roman" w:hAnsi="Times New Roman" w:cs="Times New Roman"/>
                <w:color w:val="000000"/>
                <w:spacing w:val="1"/>
                <w:sz w:val="24"/>
                <w:szCs w:val="24"/>
                <w:highlight w:val="white"/>
              </w:rPr>
              <w:t>10 класс</w:t>
            </w:r>
          </w:p>
        </w:tc>
      </w:tr>
      <w:tr w:rsidR="00D77C77" w:rsidRPr="00D3357E">
        <w:tc>
          <w:tcPr>
            <w:tcW w:w="4325" w:type="dxa"/>
          </w:tcPr>
          <w:p w:rsidR="00D77C77" w:rsidRPr="00D3357E" w:rsidRDefault="00D77C77" w:rsidP="005C5BE9">
            <w:pPr>
              <w:numPr>
                <w:ilvl w:val="0"/>
                <w:numId w:val="2"/>
              </w:numPr>
              <w:shd w:val="clear" w:color="auto" w:fill="FFFFFF"/>
              <w:tabs>
                <w:tab w:val="left" w:pos="412"/>
              </w:tabs>
              <w:spacing w:before="3" w:after="0" w:line="360" w:lineRule="auto"/>
              <w:jc w:val="both"/>
              <w:rPr>
                <w:rFonts w:ascii="Times New Roman" w:hAnsi="Times New Roman" w:cs="Times New Roman"/>
                <w:color w:val="000000"/>
                <w:spacing w:val="1"/>
                <w:sz w:val="24"/>
                <w:szCs w:val="24"/>
                <w:highlight w:val="white"/>
              </w:rPr>
            </w:pPr>
            <w:r w:rsidRPr="00D3357E">
              <w:rPr>
                <w:rFonts w:ascii="Times New Roman" w:hAnsi="Times New Roman" w:cs="Times New Roman"/>
                <w:color w:val="000000"/>
                <w:spacing w:val="1"/>
                <w:sz w:val="24"/>
                <w:szCs w:val="24"/>
                <w:highlight w:val="white"/>
              </w:rPr>
              <w:t>Время работы над проектом</w:t>
            </w:r>
          </w:p>
        </w:tc>
        <w:tc>
          <w:tcPr>
            <w:tcW w:w="5635" w:type="dxa"/>
          </w:tcPr>
          <w:p w:rsidR="00D77C77" w:rsidRPr="00D3357E" w:rsidRDefault="00D77C77" w:rsidP="005C5BE9">
            <w:pPr>
              <w:shd w:val="clear" w:color="auto" w:fill="FFFFFF"/>
              <w:tabs>
                <w:tab w:val="left" w:pos="412"/>
              </w:tabs>
              <w:spacing w:line="360" w:lineRule="auto"/>
              <w:jc w:val="both"/>
              <w:rPr>
                <w:rFonts w:ascii="Times New Roman" w:hAnsi="Times New Roman" w:cs="Times New Roman"/>
                <w:color w:val="000000"/>
                <w:sz w:val="24"/>
                <w:szCs w:val="24"/>
                <w:highlight w:val="white"/>
              </w:rPr>
            </w:pPr>
            <w:r w:rsidRPr="00D3357E">
              <w:rPr>
                <w:rFonts w:ascii="Times New Roman" w:hAnsi="Times New Roman" w:cs="Times New Roman"/>
                <w:color w:val="000000"/>
                <w:sz w:val="24"/>
                <w:szCs w:val="24"/>
                <w:highlight w:val="white"/>
              </w:rPr>
              <w:t>2.10.2008 — 11.12.2008</w:t>
            </w:r>
          </w:p>
        </w:tc>
      </w:tr>
      <w:tr w:rsidR="00D77C77" w:rsidRPr="00D3357E">
        <w:tc>
          <w:tcPr>
            <w:tcW w:w="4325" w:type="dxa"/>
          </w:tcPr>
          <w:p w:rsidR="00D77C77" w:rsidRPr="00D3357E" w:rsidRDefault="00D77C77" w:rsidP="005C5BE9">
            <w:pPr>
              <w:numPr>
                <w:ilvl w:val="0"/>
                <w:numId w:val="2"/>
              </w:numPr>
              <w:shd w:val="clear" w:color="auto" w:fill="FFFFFF"/>
              <w:tabs>
                <w:tab w:val="left" w:pos="412"/>
              </w:tabs>
              <w:spacing w:before="3" w:after="0" w:line="360" w:lineRule="auto"/>
              <w:jc w:val="both"/>
              <w:rPr>
                <w:rFonts w:ascii="Times New Roman" w:hAnsi="Times New Roman" w:cs="Times New Roman"/>
                <w:color w:val="000000"/>
                <w:spacing w:val="2"/>
                <w:sz w:val="24"/>
                <w:szCs w:val="24"/>
                <w:highlight w:val="white"/>
              </w:rPr>
            </w:pPr>
            <w:r w:rsidRPr="00D3357E">
              <w:rPr>
                <w:rFonts w:ascii="Times New Roman" w:hAnsi="Times New Roman" w:cs="Times New Roman"/>
                <w:color w:val="000000"/>
                <w:spacing w:val="2"/>
                <w:sz w:val="24"/>
                <w:szCs w:val="24"/>
                <w:highlight w:val="white"/>
              </w:rPr>
              <w:t>Режим работы</w:t>
            </w:r>
          </w:p>
        </w:tc>
        <w:tc>
          <w:tcPr>
            <w:tcW w:w="5635" w:type="dxa"/>
          </w:tcPr>
          <w:p w:rsidR="00D77C77" w:rsidRPr="00D3357E" w:rsidRDefault="00D77C77" w:rsidP="005C5BE9">
            <w:pPr>
              <w:shd w:val="clear" w:color="auto" w:fill="FFFFFF"/>
              <w:tabs>
                <w:tab w:val="left" w:pos="412"/>
              </w:tabs>
              <w:spacing w:line="360" w:lineRule="auto"/>
              <w:jc w:val="both"/>
              <w:rPr>
                <w:rFonts w:ascii="Times New Roman" w:hAnsi="Times New Roman" w:cs="Times New Roman"/>
                <w:color w:val="000000"/>
                <w:sz w:val="24"/>
                <w:szCs w:val="24"/>
                <w:highlight w:val="white"/>
              </w:rPr>
            </w:pPr>
            <w:r w:rsidRPr="00D3357E">
              <w:rPr>
                <w:rFonts w:ascii="Times New Roman" w:hAnsi="Times New Roman" w:cs="Times New Roman"/>
                <w:color w:val="000000"/>
                <w:sz w:val="24"/>
                <w:szCs w:val="24"/>
                <w:highlight w:val="white"/>
              </w:rPr>
              <w:t>Самостоятельное исследование, сетевое взаимодействие с преподавателем и партнером по проектированию, обсуждение и редактирование текста и презентации в малой группе.</w:t>
            </w:r>
          </w:p>
          <w:p w:rsidR="00D77C77" w:rsidRPr="00D3357E" w:rsidRDefault="00D77C77" w:rsidP="005C5BE9">
            <w:pPr>
              <w:shd w:val="clear" w:color="auto" w:fill="FFFFFF"/>
              <w:tabs>
                <w:tab w:val="left" w:pos="412"/>
              </w:tabs>
              <w:spacing w:line="360" w:lineRule="auto"/>
              <w:jc w:val="both"/>
              <w:rPr>
                <w:rFonts w:ascii="Times New Roman" w:hAnsi="Times New Roman" w:cs="Times New Roman"/>
                <w:color w:val="000000"/>
                <w:sz w:val="24"/>
                <w:szCs w:val="24"/>
                <w:highlight w:val="white"/>
              </w:rPr>
            </w:pPr>
          </w:p>
        </w:tc>
      </w:tr>
      <w:tr w:rsidR="00D77C77" w:rsidRPr="00D3357E">
        <w:tc>
          <w:tcPr>
            <w:tcW w:w="4325" w:type="dxa"/>
          </w:tcPr>
          <w:p w:rsidR="00D77C77" w:rsidRPr="00D3357E" w:rsidRDefault="00D77C77" w:rsidP="005C5BE9">
            <w:pPr>
              <w:shd w:val="clear" w:color="auto" w:fill="FFFFFF"/>
              <w:tabs>
                <w:tab w:val="left" w:pos="412"/>
              </w:tabs>
              <w:spacing w:before="3" w:line="360" w:lineRule="auto"/>
              <w:jc w:val="both"/>
              <w:rPr>
                <w:rFonts w:ascii="Times New Roman" w:hAnsi="Times New Roman" w:cs="Times New Roman"/>
                <w:color w:val="000000"/>
                <w:spacing w:val="-3"/>
                <w:sz w:val="24"/>
                <w:szCs w:val="24"/>
                <w:highlight w:val="white"/>
              </w:rPr>
            </w:pPr>
            <w:r w:rsidRPr="00D3357E">
              <w:rPr>
                <w:rFonts w:ascii="Times New Roman" w:hAnsi="Times New Roman" w:cs="Times New Roman"/>
                <w:b/>
                <w:bCs/>
                <w:i/>
                <w:iCs/>
                <w:color w:val="000000"/>
                <w:spacing w:val="-3"/>
                <w:sz w:val="24"/>
                <w:szCs w:val="24"/>
                <w:highlight w:val="white"/>
              </w:rPr>
              <w:t>Обеспечение</w:t>
            </w:r>
          </w:p>
        </w:tc>
        <w:tc>
          <w:tcPr>
            <w:tcW w:w="5635" w:type="dxa"/>
          </w:tcPr>
          <w:p w:rsidR="00D77C77" w:rsidRPr="00D3357E" w:rsidRDefault="00D77C77" w:rsidP="005C5BE9">
            <w:pPr>
              <w:shd w:val="clear" w:color="auto" w:fill="FFFFFF"/>
              <w:tabs>
                <w:tab w:val="left" w:pos="412"/>
              </w:tabs>
              <w:spacing w:line="360" w:lineRule="auto"/>
              <w:jc w:val="both"/>
              <w:rPr>
                <w:rFonts w:ascii="Times New Roman" w:hAnsi="Times New Roman" w:cs="Times New Roman"/>
                <w:color w:val="000000"/>
                <w:sz w:val="24"/>
                <w:szCs w:val="24"/>
                <w:highlight w:val="white"/>
              </w:rPr>
            </w:pPr>
          </w:p>
        </w:tc>
      </w:tr>
      <w:tr w:rsidR="00D77C77" w:rsidRPr="00D3357E">
        <w:tc>
          <w:tcPr>
            <w:tcW w:w="4325" w:type="dxa"/>
          </w:tcPr>
          <w:p w:rsidR="00D77C77" w:rsidRPr="00D3357E" w:rsidRDefault="00D77C77" w:rsidP="005C5BE9">
            <w:pPr>
              <w:numPr>
                <w:ilvl w:val="0"/>
                <w:numId w:val="4"/>
              </w:numPr>
              <w:shd w:val="clear" w:color="auto" w:fill="FFFFFF"/>
              <w:tabs>
                <w:tab w:val="left" w:pos="412"/>
              </w:tabs>
              <w:spacing w:before="6" w:after="0" w:line="360" w:lineRule="auto"/>
              <w:jc w:val="both"/>
              <w:rPr>
                <w:rFonts w:ascii="Times New Roman" w:hAnsi="Times New Roman" w:cs="Times New Roman"/>
                <w:color w:val="000000"/>
                <w:spacing w:val="-11"/>
                <w:sz w:val="24"/>
                <w:szCs w:val="24"/>
                <w:highlight w:val="white"/>
              </w:rPr>
            </w:pPr>
            <w:r w:rsidRPr="00D3357E">
              <w:rPr>
                <w:rFonts w:ascii="Times New Roman" w:hAnsi="Times New Roman" w:cs="Times New Roman"/>
                <w:color w:val="000000"/>
                <w:spacing w:val="-11"/>
                <w:sz w:val="24"/>
                <w:szCs w:val="24"/>
                <w:highlight w:val="white"/>
              </w:rPr>
              <w:t>Материально-техническое и учебно-методическое оснащение,</w:t>
            </w:r>
            <w:r w:rsidRPr="00D3357E">
              <w:rPr>
                <w:rFonts w:ascii="Times New Roman" w:hAnsi="Times New Roman" w:cs="Times New Roman"/>
                <w:color w:val="000000"/>
                <w:spacing w:val="-1"/>
                <w:sz w:val="24"/>
                <w:szCs w:val="24"/>
                <w:highlight w:val="white"/>
              </w:rPr>
              <w:t xml:space="preserve"> информационное обеспечение</w:t>
            </w:r>
          </w:p>
        </w:tc>
        <w:tc>
          <w:tcPr>
            <w:tcW w:w="5635" w:type="dxa"/>
          </w:tcPr>
          <w:p w:rsidR="00D77C77" w:rsidRPr="00D3357E" w:rsidRDefault="00D77C77" w:rsidP="005C5BE9">
            <w:pPr>
              <w:shd w:val="clear" w:color="auto" w:fill="FFFFFF"/>
              <w:tabs>
                <w:tab w:val="left" w:pos="412"/>
              </w:tabs>
              <w:spacing w:before="6"/>
              <w:rPr>
                <w:rFonts w:ascii="Times New Roman" w:hAnsi="Times New Roman" w:cs="Times New Roman"/>
                <w:i/>
                <w:iCs/>
                <w:color w:val="000000"/>
                <w:spacing w:val="-6"/>
                <w:sz w:val="24"/>
                <w:szCs w:val="24"/>
                <w:highlight w:val="white"/>
              </w:rPr>
            </w:pPr>
            <w:r w:rsidRPr="00D3357E">
              <w:rPr>
                <w:rFonts w:ascii="Times New Roman" w:hAnsi="Times New Roman" w:cs="Times New Roman"/>
                <w:i/>
                <w:iCs/>
                <w:color w:val="000000"/>
                <w:spacing w:val="-6"/>
                <w:sz w:val="24"/>
                <w:szCs w:val="24"/>
                <w:highlight w:val="white"/>
              </w:rPr>
              <w:t>Учебный комплект литературы:</w:t>
            </w:r>
          </w:p>
          <w:p w:rsidR="00D77C77" w:rsidRPr="00D3357E" w:rsidRDefault="00D77C77" w:rsidP="005C5BE9">
            <w:pPr>
              <w:shd w:val="clear" w:color="auto" w:fill="FFFFFF"/>
              <w:tabs>
                <w:tab w:val="left" w:pos="412"/>
              </w:tabs>
              <w:spacing w:before="6"/>
              <w:rPr>
                <w:rFonts w:ascii="Times New Roman" w:hAnsi="Times New Roman" w:cs="Times New Roman"/>
                <w:i/>
                <w:iCs/>
                <w:color w:val="000000"/>
                <w:spacing w:val="-6"/>
                <w:sz w:val="24"/>
                <w:szCs w:val="24"/>
                <w:highlight w:val="white"/>
              </w:rPr>
            </w:pPr>
            <w:r w:rsidRPr="00D3357E">
              <w:rPr>
                <w:rFonts w:ascii="Times New Roman" w:hAnsi="Times New Roman" w:cs="Times New Roman"/>
                <w:i/>
                <w:iCs/>
                <w:color w:val="000000"/>
                <w:spacing w:val="-6"/>
                <w:sz w:val="24"/>
                <w:szCs w:val="24"/>
                <w:highlight w:val="white"/>
              </w:rPr>
              <w:t>Учебное пособие для старшей профильной школы М.Ю. Касумова «Деловой русский язык» М.2005</w:t>
            </w:r>
          </w:p>
          <w:p w:rsidR="00D77C77" w:rsidRPr="00D3357E" w:rsidRDefault="00D77C77" w:rsidP="005C5BE9">
            <w:pPr>
              <w:shd w:val="clear" w:color="auto" w:fill="FFFFFF"/>
              <w:tabs>
                <w:tab w:val="left" w:pos="412"/>
              </w:tabs>
              <w:spacing w:before="6"/>
              <w:rPr>
                <w:rFonts w:ascii="Times New Roman" w:hAnsi="Times New Roman" w:cs="Times New Roman"/>
                <w:i/>
                <w:iCs/>
                <w:color w:val="000000"/>
                <w:spacing w:val="-6"/>
                <w:sz w:val="24"/>
                <w:szCs w:val="24"/>
                <w:highlight w:val="white"/>
              </w:rPr>
            </w:pPr>
            <w:r w:rsidRPr="00D3357E">
              <w:rPr>
                <w:rFonts w:ascii="Times New Roman" w:hAnsi="Times New Roman" w:cs="Times New Roman"/>
                <w:i/>
                <w:iCs/>
                <w:color w:val="000000"/>
                <w:spacing w:val="-6"/>
                <w:sz w:val="24"/>
                <w:szCs w:val="24"/>
                <w:highlight w:val="white"/>
              </w:rPr>
              <w:t>Методическое пособие для учителя,</w:t>
            </w:r>
          </w:p>
          <w:p w:rsidR="00D77C77" w:rsidRPr="00D3357E" w:rsidRDefault="00D77C77" w:rsidP="005C5BE9">
            <w:pPr>
              <w:shd w:val="clear" w:color="auto" w:fill="FFFFFF"/>
              <w:tabs>
                <w:tab w:val="left" w:pos="412"/>
              </w:tabs>
              <w:spacing w:before="6" w:line="360" w:lineRule="auto"/>
              <w:jc w:val="both"/>
              <w:rPr>
                <w:rFonts w:ascii="Times New Roman" w:hAnsi="Times New Roman" w:cs="Times New Roman"/>
                <w:i/>
                <w:iCs/>
                <w:color w:val="000000"/>
                <w:spacing w:val="-6"/>
                <w:sz w:val="24"/>
                <w:szCs w:val="24"/>
                <w:highlight w:val="white"/>
              </w:rPr>
            </w:pPr>
            <w:r w:rsidRPr="00D3357E">
              <w:rPr>
                <w:rFonts w:ascii="Times New Roman" w:hAnsi="Times New Roman" w:cs="Times New Roman"/>
                <w:i/>
                <w:iCs/>
                <w:color w:val="000000"/>
                <w:spacing w:val="-6"/>
                <w:sz w:val="24"/>
                <w:szCs w:val="24"/>
                <w:highlight w:val="white"/>
              </w:rPr>
              <w:t>Хрестоматия.</w:t>
            </w:r>
          </w:p>
        </w:tc>
      </w:tr>
      <w:tr w:rsidR="00D77C77" w:rsidRPr="00D3357E">
        <w:tc>
          <w:tcPr>
            <w:tcW w:w="4325" w:type="dxa"/>
          </w:tcPr>
          <w:p w:rsidR="00D77C77" w:rsidRPr="00D3357E" w:rsidRDefault="00D77C77" w:rsidP="005C5BE9">
            <w:pPr>
              <w:shd w:val="clear" w:color="auto" w:fill="FFFFFF"/>
              <w:tabs>
                <w:tab w:val="left" w:pos="412"/>
              </w:tabs>
              <w:spacing w:before="6" w:line="360" w:lineRule="auto"/>
              <w:jc w:val="both"/>
              <w:rPr>
                <w:rFonts w:ascii="Times New Roman" w:hAnsi="Times New Roman" w:cs="Times New Roman"/>
                <w:i/>
                <w:iCs/>
                <w:color w:val="000000"/>
                <w:spacing w:val="-6"/>
                <w:sz w:val="24"/>
                <w:szCs w:val="24"/>
                <w:highlight w:val="white"/>
              </w:rPr>
            </w:pPr>
            <w:r w:rsidRPr="00D3357E">
              <w:rPr>
                <w:rFonts w:ascii="Times New Roman" w:hAnsi="Times New Roman" w:cs="Times New Roman"/>
                <w:color w:val="000000"/>
                <w:spacing w:val="5"/>
                <w:sz w:val="24"/>
                <w:szCs w:val="24"/>
                <w:highlight w:val="white"/>
              </w:rPr>
              <w:t>Дополнительно привлекаемые (участники, специалисты, ин</w:t>
            </w:r>
            <w:r w:rsidRPr="00D3357E">
              <w:rPr>
                <w:rFonts w:ascii="Times New Roman" w:hAnsi="Times New Roman" w:cs="Times New Roman"/>
                <w:color w:val="000000"/>
                <w:spacing w:val="-3"/>
                <w:sz w:val="24"/>
                <w:szCs w:val="24"/>
                <w:highlight w:val="white"/>
              </w:rPr>
              <w:t>формационные и материально-технические ресурсы)</w:t>
            </w:r>
          </w:p>
        </w:tc>
        <w:tc>
          <w:tcPr>
            <w:tcW w:w="5635" w:type="dxa"/>
          </w:tcPr>
          <w:p w:rsidR="00D77C77" w:rsidRPr="00D3357E" w:rsidRDefault="00D77C77" w:rsidP="005C5BE9">
            <w:pPr>
              <w:shd w:val="clear" w:color="auto" w:fill="FFFFFF"/>
              <w:tabs>
                <w:tab w:val="left" w:pos="412"/>
              </w:tabs>
              <w:spacing w:before="6"/>
              <w:rPr>
                <w:rFonts w:ascii="Times New Roman" w:hAnsi="Times New Roman" w:cs="Times New Roman"/>
                <w:i/>
                <w:iCs/>
                <w:color w:val="000000"/>
                <w:spacing w:val="-6"/>
                <w:sz w:val="24"/>
                <w:szCs w:val="24"/>
                <w:highlight w:val="white"/>
              </w:rPr>
            </w:pPr>
            <w:r w:rsidRPr="00D3357E">
              <w:rPr>
                <w:rFonts w:ascii="Times New Roman" w:hAnsi="Times New Roman" w:cs="Times New Roman"/>
                <w:i/>
                <w:iCs/>
                <w:color w:val="000000"/>
                <w:spacing w:val="-6"/>
                <w:sz w:val="24"/>
                <w:szCs w:val="24"/>
                <w:highlight w:val="white"/>
              </w:rPr>
              <w:t>В самостоятельной работе ученики вправе использовать печатные и электронные источники информации по данной теме.</w:t>
            </w:r>
          </w:p>
          <w:p w:rsidR="00D77C77" w:rsidRPr="00D3357E" w:rsidRDefault="00D77C77" w:rsidP="005C5BE9">
            <w:pPr>
              <w:shd w:val="clear" w:color="auto" w:fill="FFFFFF"/>
              <w:tabs>
                <w:tab w:val="left" w:pos="412"/>
              </w:tabs>
              <w:spacing w:before="6" w:line="360" w:lineRule="auto"/>
              <w:jc w:val="both"/>
              <w:rPr>
                <w:rFonts w:ascii="Times New Roman" w:hAnsi="Times New Roman" w:cs="Times New Roman"/>
                <w:i/>
                <w:iCs/>
                <w:color w:val="000000"/>
                <w:spacing w:val="-6"/>
                <w:sz w:val="24"/>
                <w:szCs w:val="24"/>
                <w:highlight w:val="white"/>
              </w:rPr>
            </w:pPr>
          </w:p>
        </w:tc>
      </w:tr>
      <w:tr w:rsidR="00D77C77" w:rsidRPr="00D3357E">
        <w:tc>
          <w:tcPr>
            <w:tcW w:w="4325" w:type="dxa"/>
          </w:tcPr>
          <w:p w:rsidR="00D77C77" w:rsidRPr="00D3357E" w:rsidRDefault="00D77C77" w:rsidP="005C5BE9">
            <w:pPr>
              <w:shd w:val="clear" w:color="auto" w:fill="FFFFFF"/>
              <w:tabs>
                <w:tab w:val="left" w:pos="412"/>
              </w:tabs>
              <w:spacing w:before="12" w:line="360" w:lineRule="auto"/>
              <w:ind w:firstLine="720"/>
              <w:jc w:val="both"/>
              <w:rPr>
                <w:rFonts w:ascii="Times New Roman" w:hAnsi="Times New Roman" w:cs="Times New Roman"/>
                <w:color w:val="000000"/>
                <w:spacing w:val="-1"/>
                <w:sz w:val="24"/>
                <w:szCs w:val="24"/>
                <w:highlight w:val="white"/>
              </w:rPr>
            </w:pPr>
            <w:r w:rsidRPr="00D3357E">
              <w:rPr>
                <w:rFonts w:ascii="Times New Roman" w:hAnsi="Times New Roman" w:cs="Times New Roman"/>
                <w:color w:val="000000"/>
                <w:spacing w:val="-2"/>
                <w:sz w:val="24"/>
                <w:szCs w:val="24"/>
                <w:highlight w:val="white"/>
              </w:rPr>
              <w:t>ЗУН и общеучебные навыки, необходимые учащимся для само</w:t>
            </w:r>
            <w:r w:rsidRPr="00D3357E">
              <w:rPr>
                <w:rFonts w:ascii="Times New Roman" w:hAnsi="Times New Roman" w:cs="Times New Roman"/>
                <w:color w:val="000000"/>
                <w:spacing w:val="2"/>
                <w:sz w:val="24"/>
                <w:szCs w:val="24"/>
                <w:highlight w:val="white"/>
              </w:rPr>
              <w:t>стоятельной работы</w:t>
            </w:r>
          </w:p>
        </w:tc>
        <w:tc>
          <w:tcPr>
            <w:tcW w:w="5635" w:type="dxa"/>
          </w:tcPr>
          <w:p w:rsidR="00D77C77" w:rsidRPr="00D3357E" w:rsidRDefault="00D77C77" w:rsidP="005C5BE9">
            <w:pPr>
              <w:spacing w:line="240" w:lineRule="auto"/>
              <w:rPr>
                <w:rFonts w:ascii="Times New Roman" w:hAnsi="Times New Roman" w:cs="Times New Roman"/>
                <w:color w:val="000000"/>
                <w:spacing w:val="-3"/>
                <w:sz w:val="24"/>
                <w:szCs w:val="24"/>
                <w:highlight w:val="white"/>
              </w:rPr>
            </w:pPr>
            <w:r w:rsidRPr="00D3357E">
              <w:rPr>
                <w:rFonts w:ascii="Times New Roman" w:hAnsi="Times New Roman" w:cs="Times New Roman"/>
                <w:color w:val="000000"/>
                <w:spacing w:val="-3"/>
                <w:sz w:val="24"/>
                <w:szCs w:val="24"/>
                <w:highlight w:val="white"/>
              </w:rPr>
              <w:t>Навыки просмотрового и аналитического чтения, навык конспектирования и обобщения прочитанного.</w:t>
            </w:r>
          </w:p>
        </w:tc>
      </w:tr>
      <w:tr w:rsidR="00D77C77" w:rsidRPr="00D3357E">
        <w:tc>
          <w:tcPr>
            <w:tcW w:w="4325" w:type="dxa"/>
          </w:tcPr>
          <w:p w:rsidR="00D77C77" w:rsidRPr="00D3357E" w:rsidRDefault="00D77C77" w:rsidP="005C5BE9">
            <w:pPr>
              <w:numPr>
                <w:ilvl w:val="0"/>
                <w:numId w:val="4"/>
              </w:numPr>
              <w:shd w:val="clear" w:color="auto" w:fill="FFFFFF"/>
              <w:tabs>
                <w:tab w:val="left" w:pos="412"/>
              </w:tabs>
              <w:spacing w:before="17" w:after="0" w:line="360" w:lineRule="auto"/>
              <w:jc w:val="both"/>
              <w:rPr>
                <w:rFonts w:ascii="Times New Roman" w:hAnsi="Times New Roman" w:cs="Times New Roman"/>
                <w:color w:val="000000"/>
                <w:spacing w:val="1"/>
                <w:sz w:val="24"/>
                <w:szCs w:val="24"/>
                <w:highlight w:val="white"/>
              </w:rPr>
            </w:pPr>
            <w:r w:rsidRPr="00D3357E">
              <w:rPr>
                <w:rFonts w:ascii="Times New Roman" w:hAnsi="Times New Roman" w:cs="Times New Roman"/>
                <w:color w:val="000000"/>
                <w:spacing w:val="1"/>
                <w:sz w:val="24"/>
                <w:szCs w:val="24"/>
                <w:highlight w:val="white"/>
              </w:rPr>
              <w:t>Специфические умения и навыки, необходимые учащимся для работы в проекте</w:t>
            </w:r>
          </w:p>
        </w:tc>
        <w:tc>
          <w:tcPr>
            <w:tcW w:w="5635" w:type="dxa"/>
          </w:tcPr>
          <w:p w:rsidR="00D77C77" w:rsidRPr="00D3357E" w:rsidRDefault="00D77C77" w:rsidP="005C5BE9">
            <w:pPr>
              <w:spacing w:line="240" w:lineRule="auto"/>
              <w:rPr>
                <w:rFonts w:ascii="Times New Roman" w:hAnsi="Times New Roman" w:cs="Times New Roman"/>
                <w:sz w:val="24"/>
                <w:szCs w:val="24"/>
              </w:rPr>
            </w:pPr>
            <w:r w:rsidRPr="00D3357E">
              <w:rPr>
                <w:rFonts w:ascii="Times New Roman" w:hAnsi="Times New Roman" w:cs="Times New Roman"/>
                <w:sz w:val="24"/>
                <w:szCs w:val="24"/>
              </w:rPr>
              <w:t>Способность определять особенности жанров речевого общения, создавать собственные речевые произведения с учетом жанровой специфики.</w:t>
            </w:r>
          </w:p>
          <w:p w:rsidR="00D77C77" w:rsidRPr="00D3357E" w:rsidRDefault="00D77C77" w:rsidP="005C5BE9">
            <w:pPr>
              <w:shd w:val="clear" w:color="auto" w:fill="FFFFFF"/>
              <w:tabs>
                <w:tab w:val="left" w:pos="412"/>
              </w:tabs>
              <w:spacing w:before="12" w:line="360" w:lineRule="auto"/>
              <w:jc w:val="both"/>
              <w:rPr>
                <w:rFonts w:ascii="Times New Roman" w:hAnsi="Times New Roman" w:cs="Times New Roman"/>
                <w:color w:val="000000"/>
                <w:sz w:val="24"/>
                <w:szCs w:val="24"/>
                <w:highlight w:val="white"/>
              </w:rPr>
            </w:pPr>
          </w:p>
        </w:tc>
      </w:tr>
      <w:tr w:rsidR="00D77C77" w:rsidRPr="00D3357E">
        <w:tc>
          <w:tcPr>
            <w:tcW w:w="4325" w:type="dxa"/>
          </w:tcPr>
          <w:p w:rsidR="00D77C77" w:rsidRPr="00D3357E" w:rsidRDefault="00D77C77" w:rsidP="005C5BE9">
            <w:pPr>
              <w:numPr>
                <w:ilvl w:val="0"/>
                <w:numId w:val="4"/>
              </w:numPr>
              <w:shd w:val="clear" w:color="auto" w:fill="FFFFFF"/>
              <w:tabs>
                <w:tab w:val="left" w:pos="412"/>
              </w:tabs>
              <w:spacing w:before="17" w:after="0" w:line="360" w:lineRule="auto"/>
              <w:jc w:val="both"/>
              <w:rPr>
                <w:rFonts w:ascii="Times New Roman" w:hAnsi="Times New Roman" w:cs="Times New Roman"/>
                <w:color w:val="000000"/>
                <w:spacing w:val="2"/>
                <w:sz w:val="24"/>
                <w:szCs w:val="24"/>
                <w:highlight w:val="white"/>
              </w:rPr>
            </w:pPr>
            <w:r w:rsidRPr="00D3357E">
              <w:rPr>
                <w:rFonts w:ascii="Times New Roman" w:hAnsi="Times New Roman" w:cs="Times New Roman"/>
                <w:color w:val="000000"/>
                <w:spacing w:val="2"/>
                <w:sz w:val="24"/>
                <w:szCs w:val="24"/>
                <w:highlight w:val="white"/>
              </w:rPr>
              <w:t>Мотивация к работе</w:t>
            </w:r>
          </w:p>
        </w:tc>
        <w:tc>
          <w:tcPr>
            <w:tcW w:w="5635" w:type="dxa"/>
          </w:tcPr>
          <w:p w:rsidR="00D77C77" w:rsidRPr="00D3357E" w:rsidRDefault="00D77C77" w:rsidP="005C5BE9">
            <w:pPr>
              <w:shd w:val="clear" w:color="auto" w:fill="FFFFFF"/>
              <w:tabs>
                <w:tab w:val="left" w:pos="412"/>
              </w:tabs>
              <w:spacing w:before="12" w:line="360" w:lineRule="auto"/>
              <w:jc w:val="both"/>
              <w:rPr>
                <w:rFonts w:ascii="Times New Roman" w:hAnsi="Times New Roman" w:cs="Times New Roman"/>
                <w:color w:val="000000"/>
                <w:sz w:val="24"/>
                <w:szCs w:val="24"/>
                <w:highlight w:val="white"/>
              </w:rPr>
            </w:pPr>
            <w:r w:rsidRPr="00D3357E">
              <w:rPr>
                <w:rFonts w:ascii="Times New Roman" w:hAnsi="Times New Roman" w:cs="Times New Roman"/>
                <w:color w:val="000000"/>
                <w:sz w:val="24"/>
                <w:szCs w:val="24"/>
                <w:highlight w:val="white"/>
              </w:rPr>
              <w:t>Разработка проекта позволит публично продемонстрировать навыки, приобретенные в процессе изучения элективного курса.</w:t>
            </w:r>
          </w:p>
        </w:tc>
      </w:tr>
      <w:tr w:rsidR="00D77C77" w:rsidRPr="00D3357E">
        <w:tc>
          <w:tcPr>
            <w:tcW w:w="4325" w:type="dxa"/>
          </w:tcPr>
          <w:p w:rsidR="00D77C77" w:rsidRPr="00D3357E" w:rsidRDefault="00D77C77" w:rsidP="005C5BE9">
            <w:pPr>
              <w:shd w:val="clear" w:color="auto" w:fill="FFFFFF"/>
              <w:tabs>
                <w:tab w:val="left" w:pos="412"/>
              </w:tabs>
              <w:spacing w:before="17" w:line="360" w:lineRule="auto"/>
              <w:jc w:val="both"/>
              <w:rPr>
                <w:rFonts w:ascii="Times New Roman" w:hAnsi="Times New Roman" w:cs="Times New Roman"/>
                <w:b/>
                <w:bCs/>
                <w:i/>
                <w:iCs/>
                <w:color w:val="000000"/>
                <w:sz w:val="24"/>
                <w:szCs w:val="24"/>
                <w:highlight w:val="white"/>
              </w:rPr>
            </w:pPr>
            <w:r w:rsidRPr="00D3357E">
              <w:rPr>
                <w:rFonts w:ascii="Times New Roman" w:hAnsi="Times New Roman" w:cs="Times New Roman"/>
                <w:b/>
                <w:bCs/>
                <w:i/>
                <w:iCs/>
                <w:color w:val="000000"/>
                <w:spacing w:val="2"/>
                <w:sz w:val="24"/>
                <w:szCs w:val="24"/>
                <w:highlight w:val="white"/>
              </w:rPr>
              <w:t>Предполагаемое приращение</w:t>
            </w:r>
          </w:p>
        </w:tc>
        <w:tc>
          <w:tcPr>
            <w:tcW w:w="5635" w:type="dxa"/>
          </w:tcPr>
          <w:p w:rsidR="00D77C77" w:rsidRPr="00D3357E" w:rsidRDefault="00D77C77" w:rsidP="005C5BE9">
            <w:pPr>
              <w:shd w:val="clear" w:color="auto" w:fill="FFFFFF"/>
              <w:tabs>
                <w:tab w:val="left" w:pos="412"/>
              </w:tabs>
              <w:spacing w:before="12" w:line="360" w:lineRule="auto"/>
              <w:jc w:val="both"/>
              <w:rPr>
                <w:rFonts w:ascii="Times New Roman" w:hAnsi="Times New Roman" w:cs="Times New Roman"/>
                <w:color w:val="000000"/>
                <w:sz w:val="24"/>
                <w:szCs w:val="24"/>
                <w:highlight w:val="white"/>
              </w:rPr>
            </w:pPr>
          </w:p>
        </w:tc>
      </w:tr>
      <w:tr w:rsidR="00D77C77" w:rsidRPr="00D3357E">
        <w:tc>
          <w:tcPr>
            <w:tcW w:w="4325" w:type="dxa"/>
          </w:tcPr>
          <w:p w:rsidR="00D77C77" w:rsidRPr="00D3357E" w:rsidRDefault="00D77C77" w:rsidP="005C5BE9">
            <w:pPr>
              <w:numPr>
                <w:ilvl w:val="0"/>
                <w:numId w:val="5"/>
              </w:numPr>
              <w:shd w:val="clear" w:color="auto" w:fill="FFFFFF"/>
              <w:tabs>
                <w:tab w:val="left" w:pos="351"/>
              </w:tabs>
              <w:spacing w:after="0" w:line="360" w:lineRule="auto"/>
              <w:jc w:val="both"/>
              <w:rPr>
                <w:rFonts w:ascii="Times New Roman" w:hAnsi="Times New Roman" w:cs="Times New Roman"/>
                <w:color w:val="000000"/>
                <w:spacing w:val="-5"/>
                <w:sz w:val="24"/>
                <w:szCs w:val="24"/>
                <w:highlight w:val="white"/>
              </w:rPr>
            </w:pPr>
            <w:r w:rsidRPr="00D3357E">
              <w:rPr>
                <w:rFonts w:ascii="Times New Roman" w:hAnsi="Times New Roman" w:cs="Times New Roman"/>
                <w:color w:val="000000"/>
                <w:spacing w:val="2"/>
                <w:sz w:val="24"/>
                <w:szCs w:val="24"/>
                <w:highlight w:val="white"/>
              </w:rPr>
              <w:t>Новое содержание по каждой теме</w:t>
            </w:r>
          </w:p>
        </w:tc>
        <w:tc>
          <w:tcPr>
            <w:tcW w:w="5635" w:type="dxa"/>
          </w:tcPr>
          <w:p w:rsidR="00D77C77" w:rsidRPr="00D3357E" w:rsidRDefault="00D77C77" w:rsidP="005C5BE9">
            <w:pPr>
              <w:shd w:val="clear" w:color="auto" w:fill="FFFFFF"/>
              <w:tabs>
                <w:tab w:val="left" w:pos="351"/>
              </w:tabs>
              <w:rPr>
                <w:rFonts w:ascii="Times New Roman" w:hAnsi="Times New Roman" w:cs="Times New Roman"/>
                <w:color w:val="000000"/>
                <w:spacing w:val="-5"/>
                <w:sz w:val="24"/>
                <w:szCs w:val="24"/>
                <w:highlight w:val="white"/>
              </w:rPr>
            </w:pPr>
            <w:r w:rsidRPr="00D3357E">
              <w:rPr>
                <w:rFonts w:ascii="Times New Roman" w:hAnsi="Times New Roman" w:cs="Times New Roman"/>
                <w:color w:val="000000"/>
                <w:spacing w:val="-5"/>
                <w:sz w:val="24"/>
                <w:szCs w:val="24"/>
                <w:highlight w:val="white"/>
              </w:rPr>
              <w:t>Сведения из истории риторики. Функциональные типы античной риторики: совещательная (склоняющая и отклоняющая), судебная (обвинительная и защитительная), торжественная, церемониальная, показательная. Традиции политического,  торжественного и богословского красноречия Древней Руси.</w:t>
            </w:r>
          </w:p>
          <w:p w:rsidR="00D77C77" w:rsidRPr="00D3357E" w:rsidRDefault="00D77C77" w:rsidP="005C5BE9">
            <w:pPr>
              <w:shd w:val="clear" w:color="auto" w:fill="FFFFFF"/>
              <w:tabs>
                <w:tab w:val="left" w:pos="351"/>
              </w:tabs>
              <w:spacing w:line="360" w:lineRule="auto"/>
              <w:jc w:val="both"/>
              <w:rPr>
                <w:rFonts w:ascii="Times New Roman" w:hAnsi="Times New Roman" w:cs="Times New Roman"/>
                <w:color w:val="000000"/>
                <w:spacing w:val="-5"/>
                <w:sz w:val="24"/>
                <w:szCs w:val="24"/>
                <w:highlight w:val="white"/>
              </w:rPr>
            </w:pPr>
          </w:p>
        </w:tc>
      </w:tr>
      <w:tr w:rsidR="00D77C77" w:rsidRPr="00D3357E">
        <w:tc>
          <w:tcPr>
            <w:tcW w:w="4325" w:type="dxa"/>
          </w:tcPr>
          <w:p w:rsidR="00D77C77" w:rsidRPr="00D3357E" w:rsidRDefault="00D77C77" w:rsidP="005C5BE9">
            <w:pPr>
              <w:numPr>
                <w:ilvl w:val="0"/>
                <w:numId w:val="5"/>
              </w:numPr>
              <w:shd w:val="clear" w:color="auto" w:fill="FFFFFF"/>
              <w:tabs>
                <w:tab w:val="left" w:pos="351"/>
              </w:tabs>
              <w:spacing w:after="0" w:line="360" w:lineRule="auto"/>
              <w:jc w:val="both"/>
              <w:rPr>
                <w:rFonts w:ascii="Times New Roman" w:hAnsi="Times New Roman" w:cs="Times New Roman"/>
                <w:color w:val="000000"/>
                <w:spacing w:val="3"/>
                <w:sz w:val="24"/>
                <w:szCs w:val="24"/>
                <w:highlight w:val="white"/>
              </w:rPr>
            </w:pPr>
            <w:r w:rsidRPr="00D3357E">
              <w:rPr>
                <w:rFonts w:ascii="Times New Roman" w:hAnsi="Times New Roman" w:cs="Times New Roman"/>
                <w:color w:val="000000"/>
                <w:spacing w:val="3"/>
                <w:sz w:val="24"/>
                <w:szCs w:val="24"/>
                <w:highlight w:val="white"/>
              </w:rPr>
              <w:t>Новые практические приемы</w:t>
            </w:r>
          </w:p>
        </w:tc>
        <w:tc>
          <w:tcPr>
            <w:tcW w:w="5635" w:type="dxa"/>
          </w:tcPr>
          <w:p w:rsidR="00D77C77" w:rsidRPr="00D3357E" w:rsidRDefault="00D77C77" w:rsidP="005C5BE9">
            <w:pPr>
              <w:shd w:val="clear" w:color="auto" w:fill="FFFFFF"/>
              <w:tabs>
                <w:tab w:val="left" w:pos="351"/>
              </w:tabs>
              <w:spacing w:before="17"/>
              <w:rPr>
                <w:rFonts w:ascii="Times New Roman" w:hAnsi="Times New Roman" w:cs="Times New Roman"/>
                <w:color w:val="000000"/>
                <w:spacing w:val="-5"/>
                <w:sz w:val="24"/>
                <w:szCs w:val="24"/>
                <w:highlight w:val="white"/>
              </w:rPr>
            </w:pPr>
            <w:r w:rsidRPr="00D3357E">
              <w:rPr>
                <w:rFonts w:ascii="Times New Roman" w:hAnsi="Times New Roman" w:cs="Times New Roman"/>
                <w:color w:val="000000"/>
                <w:spacing w:val="-5"/>
                <w:sz w:val="24"/>
                <w:szCs w:val="24"/>
                <w:highlight w:val="white"/>
              </w:rPr>
              <w:t xml:space="preserve">Попытка сопоставления риторических традиций разных народов. </w:t>
            </w:r>
          </w:p>
          <w:p w:rsidR="00D77C77" w:rsidRPr="00D3357E" w:rsidRDefault="00D77C77" w:rsidP="005C5BE9">
            <w:pPr>
              <w:shd w:val="clear" w:color="auto" w:fill="FFFFFF"/>
              <w:tabs>
                <w:tab w:val="left" w:pos="351"/>
              </w:tabs>
              <w:spacing w:before="17" w:line="360" w:lineRule="auto"/>
              <w:jc w:val="both"/>
              <w:rPr>
                <w:rFonts w:ascii="Times New Roman" w:hAnsi="Times New Roman" w:cs="Times New Roman"/>
                <w:color w:val="000000"/>
                <w:spacing w:val="-5"/>
                <w:sz w:val="24"/>
                <w:szCs w:val="24"/>
                <w:highlight w:val="white"/>
              </w:rPr>
            </w:pPr>
          </w:p>
        </w:tc>
      </w:tr>
      <w:tr w:rsidR="00D77C77" w:rsidRPr="00D3357E">
        <w:tc>
          <w:tcPr>
            <w:tcW w:w="4325" w:type="dxa"/>
          </w:tcPr>
          <w:p w:rsidR="00D77C77" w:rsidRPr="00D3357E" w:rsidRDefault="00D77C77" w:rsidP="005C5BE9">
            <w:pPr>
              <w:numPr>
                <w:ilvl w:val="0"/>
                <w:numId w:val="5"/>
              </w:numPr>
              <w:shd w:val="clear" w:color="auto" w:fill="FFFFFF"/>
              <w:tabs>
                <w:tab w:val="left" w:pos="351"/>
              </w:tabs>
              <w:spacing w:after="0" w:line="360" w:lineRule="auto"/>
              <w:jc w:val="both"/>
              <w:rPr>
                <w:rFonts w:ascii="Times New Roman" w:hAnsi="Times New Roman" w:cs="Times New Roman"/>
                <w:color w:val="000000"/>
                <w:spacing w:val="-6"/>
                <w:sz w:val="24"/>
                <w:szCs w:val="24"/>
                <w:highlight w:val="white"/>
              </w:rPr>
            </w:pPr>
            <w:r w:rsidRPr="00D3357E">
              <w:rPr>
                <w:rFonts w:ascii="Times New Roman" w:hAnsi="Times New Roman" w:cs="Times New Roman"/>
                <w:color w:val="000000"/>
                <w:spacing w:val="5"/>
                <w:sz w:val="24"/>
                <w:szCs w:val="24"/>
                <w:highlight w:val="white"/>
              </w:rPr>
              <w:t xml:space="preserve">Обобщающие понятия, представления, знания, на получение </w:t>
            </w:r>
            <w:r w:rsidRPr="00D3357E">
              <w:rPr>
                <w:rFonts w:ascii="Times New Roman" w:hAnsi="Times New Roman" w:cs="Times New Roman"/>
                <w:color w:val="000000"/>
                <w:spacing w:val="3"/>
                <w:sz w:val="24"/>
                <w:szCs w:val="24"/>
                <w:highlight w:val="white"/>
              </w:rPr>
              <w:t>которых нацелен результат проекта</w:t>
            </w:r>
          </w:p>
          <w:p w:rsidR="00D77C77" w:rsidRPr="00D3357E" w:rsidRDefault="00D77C77" w:rsidP="005C5BE9">
            <w:pPr>
              <w:shd w:val="clear" w:color="auto" w:fill="FFFFFF"/>
              <w:tabs>
                <w:tab w:val="left" w:pos="351"/>
              </w:tabs>
              <w:spacing w:line="360" w:lineRule="auto"/>
              <w:jc w:val="both"/>
              <w:rPr>
                <w:rFonts w:ascii="Times New Roman" w:hAnsi="Times New Roman" w:cs="Times New Roman"/>
                <w:color w:val="000000"/>
                <w:spacing w:val="-6"/>
                <w:sz w:val="24"/>
                <w:szCs w:val="24"/>
                <w:highlight w:val="white"/>
              </w:rPr>
            </w:pPr>
          </w:p>
        </w:tc>
        <w:tc>
          <w:tcPr>
            <w:tcW w:w="5635" w:type="dxa"/>
          </w:tcPr>
          <w:p w:rsidR="00D77C77" w:rsidRPr="00D3357E" w:rsidRDefault="00D77C77" w:rsidP="005C5BE9">
            <w:pPr>
              <w:shd w:val="clear" w:color="auto" w:fill="FFFFFF"/>
              <w:tabs>
                <w:tab w:val="left" w:pos="351"/>
              </w:tabs>
              <w:spacing w:before="17" w:line="360" w:lineRule="auto"/>
              <w:jc w:val="both"/>
              <w:rPr>
                <w:rFonts w:ascii="Times New Roman" w:hAnsi="Times New Roman" w:cs="Times New Roman"/>
                <w:color w:val="000000"/>
                <w:spacing w:val="-5"/>
                <w:sz w:val="24"/>
                <w:szCs w:val="24"/>
                <w:highlight w:val="white"/>
              </w:rPr>
            </w:pPr>
            <w:r w:rsidRPr="00D3357E">
              <w:rPr>
                <w:rFonts w:ascii="Times New Roman" w:hAnsi="Times New Roman" w:cs="Times New Roman"/>
                <w:color w:val="000000"/>
                <w:spacing w:val="-5"/>
                <w:sz w:val="24"/>
                <w:szCs w:val="24"/>
                <w:highlight w:val="white"/>
              </w:rPr>
              <w:t>Понятие о риторике как научной дисциплине, изучающей закономерности порождения, передачи и восприятия хорошей речи.</w:t>
            </w:r>
          </w:p>
        </w:tc>
      </w:tr>
      <w:tr w:rsidR="00D77C77" w:rsidRPr="00D3357E">
        <w:tc>
          <w:tcPr>
            <w:tcW w:w="4325" w:type="dxa"/>
          </w:tcPr>
          <w:p w:rsidR="00D77C77" w:rsidRPr="00D3357E" w:rsidRDefault="00D77C77" w:rsidP="005C5BE9">
            <w:pPr>
              <w:numPr>
                <w:ilvl w:val="0"/>
                <w:numId w:val="5"/>
              </w:numPr>
              <w:shd w:val="clear" w:color="auto" w:fill="FFFFFF"/>
              <w:tabs>
                <w:tab w:val="left" w:pos="351"/>
              </w:tabs>
              <w:spacing w:before="3" w:after="0" w:line="360" w:lineRule="auto"/>
              <w:jc w:val="both"/>
              <w:rPr>
                <w:rFonts w:ascii="Times New Roman" w:hAnsi="Times New Roman" w:cs="Times New Roman"/>
                <w:sz w:val="24"/>
                <w:szCs w:val="24"/>
              </w:rPr>
            </w:pPr>
            <w:r w:rsidRPr="00D3357E">
              <w:rPr>
                <w:rFonts w:ascii="Times New Roman" w:hAnsi="Times New Roman" w:cs="Times New Roman"/>
                <w:color w:val="000000"/>
                <w:spacing w:val="5"/>
                <w:sz w:val="24"/>
                <w:szCs w:val="24"/>
                <w:highlight w:val="white"/>
              </w:rPr>
              <w:t>Развитие навыков:</w:t>
            </w:r>
            <w:r w:rsidRPr="00D3357E">
              <w:rPr>
                <w:rFonts w:ascii="Times New Roman" w:hAnsi="Times New Roman" w:cs="Times New Roman"/>
                <w:color w:val="000000"/>
                <w:spacing w:val="-4"/>
                <w:sz w:val="24"/>
                <w:szCs w:val="24"/>
                <w:highlight w:val="white"/>
              </w:rPr>
              <w:t xml:space="preserve"> </w:t>
            </w:r>
          </w:p>
        </w:tc>
        <w:tc>
          <w:tcPr>
            <w:tcW w:w="5635" w:type="dxa"/>
          </w:tcPr>
          <w:p w:rsidR="00D77C77" w:rsidRPr="00D3357E" w:rsidRDefault="00D77C77" w:rsidP="005C5BE9">
            <w:pPr>
              <w:shd w:val="clear" w:color="auto" w:fill="FFFFFF"/>
              <w:tabs>
                <w:tab w:val="left" w:pos="700"/>
              </w:tabs>
              <w:spacing w:line="360" w:lineRule="auto"/>
              <w:jc w:val="both"/>
              <w:rPr>
                <w:rFonts w:ascii="Times New Roman" w:hAnsi="Times New Roman" w:cs="Times New Roman"/>
                <w:color w:val="000000"/>
                <w:sz w:val="24"/>
                <w:szCs w:val="24"/>
                <w:highlight w:val="white"/>
              </w:rPr>
            </w:pPr>
          </w:p>
        </w:tc>
      </w:tr>
      <w:tr w:rsidR="00D77C77" w:rsidRPr="00D3357E">
        <w:tc>
          <w:tcPr>
            <w:tcW w:w="4325" w:type="dxa"/>
          </w:tcPr>
          <w:p w:rsidR="00D77C77" w:rsidRPr="00D3357E" w:rsidRDefault="00D77C77" w:rsidP="005C5BE9">
            <w:pPr>
              <w:numPr>
                <w:ilvl w:val="0"/>
                <w:numId w:val="6"/>
              </w:numPr>
              <w:shd w:val="clear" w:color="auto" w:fill="FFFFFF"/>
              <w:tabs>
                <w:tab w:val="left" w:pos="700"/>
              </w:tabs>
              <w:spacing w:after="0" w:line="360" w:lineRule="auto"/>
              <w:jc w:val="both"/>
              <w:rPr>
                <w:rFonts w:ascii="Times New Roman" w:hAnsi="Times New Roman" w:cs="Times New Roman"/>
                <w:color w:val="000000"/>
                <w:sz w:val="24"/>
                <w:szCs w:val="24"/>
                <w:highlight w:val="white"/>
              </w:rPr>
            </w:pPr>
            <w:r w:rsidRPr="00D3357E">
              <w:rPr>
                <w:rFonts w:ascii="Times New Roman" w:hAnsi="Times New Roman" w:cs="Times New Roman"/>
                <w:color w:val="000000"/>
                <w:sz w:val="24"/>
                <w:szCs w:val="24"/>
                <w:highlight w:val="white"/>
              </w:rPr>
              <w:t xml:space="preserve">самостоятельной работы с: </w:t>
            </w:r>
          </w:p>
        </w:tc>
        <w:tc>
          <w:tcPr>
            <w:tcW w:w="5635" w:type="dxa"/>
          </w:tcPr>
          <w:p w:rsidR="00D77C77" w:rsidRPr="00D3357E" w:rsidRDefault="00D77C77" w:rsidP="005C5BE9">
            <w:pPr>
              <w:shd w:val="clear" w:color="auto" w:fill="FFFFFF"/>
              <w:tabs>
                <w:tab w:val="left" w:pos="700"/>
              </w:tabs>
              <w:spacing w:line="360" w:lineRule="auto"/>
              <w:jc w:val="both"/>
              <w:rPr>
                <w:rFonts w:ascii="Times New Roman" w:hAnsi="Times New Roman" w:cs="Times New Roman"/>
                <w:color w:val="000000"/>
                <w:sz w:val="24"/>
                <w:szCs w:val="24"/>
                <w:highlight w:val="white"/>
              </w:rPr>
            </w:pPr>
          </w:p>
        </w:tc>
      </w:tr>
      <w:tr w:rsidR="00D77C77" w:rsidRPr="00D3357E">
        <w:tc>
          <w:tcPr>
            <w:tcW w:w="4325" w:type="dxa"/>
          </w:tcPr>
          <w:p w:rsidR="00D77C77" w:rsidRPr="00D3357E" w:rsidRDefault="00D77C77" w:rsidP="005C5BE9">
            <w:pPr>
              <w:numPr>
                <w:ilvl w:val="0"/>
                <w:numId w:val="7"/>
              </w:numPr>
              <w:shd w:val="clear" w:color="auto" w:fill="FFFFFF"/>
              <w:tabs>
                <w:tab w:val="left" w:pos="700"/>
              </w:tabs>
              <w:spacing w:after="0" w:line="360" w:lineRule="auto"/>
              <w:jc w:val="both"/>
              <w:rPr>
                <w:rFonts w:ascii="Times New Roman" w:hAnsi="Times New Roman" w:cs="Times New Roman"/>
                <w:color w:val="000000"/>
                <w:sz w:val="24"/>
                <w:szCs w:val="24"/>
                <w:highlight w:val="white"/>
              </w:rPr>
            </w:pPr>
            <w:r w:rsidRPr="00D3357E">
              <w:rPr>
                <w:rFonts w:ascii="Times New Roman" w:hAnsi="Times New Roman" w:cs="Times New Roman"/>
                <w:color w:val="000000"/>
                <w:spacing w:val="3"/>
                <w:sz w:val="24"/>
                <w:szCs w:val="24"/>
                <w:highlight w:val="white"/>
              </w:rPr>
              <w:t>технологиями</w:t>
            </w:r>
          </w:p>
          <w:p w:rsidR="00D77C77" w:rsidRPr="00D3357E" w:rsidRDefault="00D77C77" w:rsidP="005C5BE9">
            <w:pPr>
              <w:numPr>
                <w:ilvl w:val="0"/>
                <w:numId w:val="7"/>
              </w:numPr>
              <w:shd w:val="clear" w:color="auto" w:fill="FFFFFF"/>
              <w:tabs>
                <w:tab w:val="left" w:pos="700"/>
              </w:tabs>
              <w:spacing w:after="0" w:line="360" w:lineRule="auto"/>
              <w:jc w:val="both"/>
              <w:rPr>
                <w:rFonts w:ascii="Times New Roman" w:hAnsi="Times New Roman" w:cs="Times New Roman"/>
                <w:color w:val="000000"/>
                <w:sz w:val="24"/>
                <w:szCs w:val="24"/>
                <w:highlight w:val="white"/>
              </w:rPr>
            </w:pPr>
            <w:r w:rsidRPr="00D3357E">
              <w:rPr>
                <w:rFonts w:ascii="Times New Roman" w:hAnsi="Times New Roman" w:cs="Times New Roman"/>
                <w:color w:val="000000"/>
                <w:spacing w:val="3"/>
                <w:sz w:val="24"/>
                <w:szCs w:val="24"/>
                <w:highlight w:val="white"/>
              </w:rPr>
              <w:t>источниками информации</w:t>
            </w:r>
          </w:p>
          <w:p w:rsidR="00D77C77" w:rsidRPr="00D3357E" w:rsidRDefault="00D77C77" w:rsidP="005C5BE9">
            <w:pPr>
              <w:numPr>
                <w:ilvl w:val="0"/>
                <w:numId w:val="7"/>
              </w:numPr>
              <w:shd w:val="clear" w:color="auto" w:fill="FFFFFF"/>
              <w:tabs>
                <w:tab w:val="left" w:pos="700"/>
              </w:tabs>
              <w:spacing w:after="0" w:line="360" w:lineRule="auto"/>
              <w:jc w:val="both"/>
              <w:rPr>
                <w:rFonts w:ascii="Times New Roman" w:hAnsi="Times New Roman" w:cs="Times New Roman"/>
                <w:color w:val="000000"/>
                <w:sz w:val="24"/>
                <w:szCs w:val="24"/>
                <w:highlight w:val="white"/>
              </w:rPr>
            </w:pPr>
            <w:r w:rsidRPr="00D3357E">
              <w:rPr>
                <w:rFonts w:ascii="Times New Roman" w:hAnsi="Times New Roman" w:cs="Times New Roman"/>
                <w:color w:val="000000"/>
                <w:sz w:val="24"/>
                <w:szCs w:val="24"/>
                <w:highlight w:val="white"/>
              </w:rPr>
              <w:t>инструментами</w:t>
            </w:r>
          </w:p>
        </w:tc>
        <w:tc>
          <w:tcPr>
            <w:tcW w:w="5635" w:type="dxa"/>
          </w:tcPr>
          <w:p w:rsidR="00D77C77" w:rsidRPr="00D3357E" w:rsidRDefault="00D77C77" w:rsidP="005C5BE9">
            <w:pPr>
              <w:spacing w:line="240" w:lineRule="auto"/>
              <w:rPr>
                <w:rFonts w:ascii="Times New Roman" w:hAnsi="Times New Roman" w:cs="Times New Roman"/>
                <w:sz w:val="24"/>
                <w:szCs w:val="24"/>
              </w:rPr>
            </w:pPr>
            <w:r w:rsidRPr="00D3357E">
              <w:rPr>
                <w:rFonts w:ascii="Times New Roman" w:hAnsi="Times New Roman" w:cs="Times New Roman"/>
                <w:sz w:val="24"/>
                <w:szCs w:val="24"/>
              </w:rPr>
              <w:t>Предполагается развитие навыков</w:t>
            </w:r>
          </w:p>
          <w:p w:rsidR="00D77C77" w:rsidRPr="00D3357E" w:rsidRDefault="00D77C77" w:rsidP="005C5BE9">
            <w:pPr>
              <w:spacing w:line="240" w:lineRule="auto"/>
              <w:rPr>
                <w:rFonts w:ascii="Times New Roman" w:hAnsi="Times New Roman" w:cs="Times New Roman"/>
                <w:sz w:val="24"/>
                <w:szCs w:val="24"/>
              </w:rPr>
            </w:pPr>
            <w:r w:rsidRPr="00D3357E">
              <w:rPr>
                <w:rFonts w:ascii="Times New Roman" w:hAnsi="Times New Roman" w:cs="Times New Roman"/>
                <w:sz w:val="24"/>
                <w:szCs w:val="24"/>
              </w:rPr>
              <w:t>Углубленного самостоятельного изучения отдельной  темы курса с использованием дополнительной литературы и Интернет-ресурсов;</w:t>
            </w:r>
          </w:p>
          <w:p w:rsidR="00D77C77" w:rsidRPr="00D3357E" w:rsidRDefault="00D77C77" w:rsidP="005C5BE9">
            <w:pPr>
              <w:spacing w:line="240" w:lineRule="auto"/>
              <w:rPr>
                <w:rFonts w:ascii="Times New Roman" w:hAnsi="Times New Roman" w:cs="Times New Roman"/>
                <w:sz w:val="24"/>
                <w:szCs w:val="24"/>
              </w:rPr>
            </w:pPr>
            <w:r w:rsidRPr="00D3357E">
              <w:rPr>
                <w:rFonts w:ascii="Times New Roman" w:hAnsi="Times New Roman" w:cs="Times New Roman"/>
                <w:sz w:val="24"/>
                <w:szCs w:val="24"/>
              </w:rPr>
              <w:t xml:space="preserve"> использования технологии учебного (информационного) проекта;</w:t>
            </w:r>
          </w:p>
          <w:p w:rsidR="00D77C77" w:rsidRPr="00D3357E" w:rsidRDefault="00D77C77" w:rsidP="005C5BE9">
            <w:pPr>
              <w:spacing w:line="240" w:lineRule="auto"/>
              <w:rPr>
                <w:rFonts w:ascii="Times New Roman" w:hAnsi="Times New Roman" w:cs="Times New Roman"/>
                <w:sz w:val="24"/>
                <w:szCs w:val="24"/>
              </w:rPr>
            </w:pPr>
            <w:r w:rsidRPr="00D3357E">
              <w:rPr>
                <w:rFonts w:ascii="Times New Roman" w:hAnsi="Times New Roman" w:cs="Times New Roman"/>
                <w:sz w:val="24"/>
                <w:szCs w:val="24"/>
              </w:rPr>
              <w:t xml:space="preserve">формулирования тезисов своего выступления; </w:t>
            </w:r>
          </w:p>
          <w:p w:rsidR="00D77C77" w:rsidRPr="00D3357E" w:rsidRDefault="00D77C77" w:rsidP="005C5BE9">
            <w:pPr>
              <w:spacing w:line="240" w:lineRule="auto"/>
              <w:rPr>
                <w:rFonts w:ascii="Times New Roman" w:hAnsi="Times New Roman" w:cs="Times New Roman"/>
                <w:sz w:val="24"/>
                <w:szCs w:val="24"/>
              </w:rPr>
            </w:pPr>
            <w:r w:rsidRPr="00D3357E">
              <w:rPr>
                <w:rFonts w:ascii="Times New Roman" w:hAnsi="Times New Roman" w:cs="Times New Roman"/>
                <w:sz w:val="24"/>
                <w:szCs w:val="24"/>
              </w:rPr>
              <w:t xml:space="preserve">представления их в форме компьютерной презентации  в </w:t>
            </w:r>
            <w:r w:rsidRPr="00D3357E">
              <w:rPr>
                <w:rFonts w:ascii="Times New Roman" w:hAnsi="Times New Roman" w:cs="Times New Roman"/>
                <w:sz w:val="24"/>
                <w:szCs w:val="24"/>
                <w:lang w:val="en-US"/>
              </w:rPr>
              <w:t>microsoft</w:t>
            </w:r>
            <w:r w:rsidRPr="00D3357E">
              <w:rPr>
                <w:rFonts w:ascii="Times New Roman" w:hAnsi="Times New Roman" w:cs="Times New Roman"/>
                <w:sz w:val="24"/>
                <w:szCs w:val="24"/>
              </w:rPr>
              <w:t xml:space="preserve"> Р</w:t>
            </w:r>
            <w:r w:rsidRPr="00D3357E">
              <w:rPr>
                <w:rFonts w:ascii="Times New Roman" w:hAnsi="Times New Roman" w:cs="Times New Roman"/>
                <w:sz w:val="24"/>
                <w:szCs w:val="24"/>
                <w:lang w:val="en-US"/>
              </w:rPr>
              <w:t>ower</w:t>
            </w:r>
            <w:r w:rsidRPr="00D3357E">
              <w:rPr>
                <w:rFonts w:ascii="Times New Roman" w:hAnsi="Times New Roman" w:cs="Times New Roman"/>
                <w:sz w:val="24"/>
                <w:szCs w:val="24"/>
              </w:rPr>
              <w:t>Р</w:t>
            </w:r>
            <w:r w:rsidRPr="00D3357E">
              <w:rPr>
                <w:rFonts w:ascii="Times New Roman" w:hAnsi="Times New Roman" w:cs="Times New Roman"/>
                <w:sz w:val="24"/>
                <w:szCs w:val="24"/>
                <w:lang w:val="en-US"/>
              </w:rPr>
              <w:t>oint</w:t>
            </w:r>
            <w:r w:rsidRPr="00D3357E">
              <w:rPr>
                <w:rFonts w:ascii="Times New Roman" w:hAnsi="Times New Roman" w:cs="Times New Roman"/>
                <w:sz w:val="24"/>
                <w:szCs w:val="24"/>
              </w:rPr>
              <w:t>.;</w:t>
            </w:r>
          </w:p>
          <w:p w:rsidR="00D77C77" w:rsidRPr="00D3357E" w:rsidRDefault="00D77C77" w:rsidP="005C5BE9">
            <w:pPr>
              <w:spacing w:line="240" w:lineRule="auto"/>
              <w:rPr>
                <w:rFonts w:ascii="Times New Roman" w:hAnsi="Times New Roman" w:cs="Times New Roman"/>
                <w:sz w:val="24"/>
                <w:szCs w:val="24"/>
              </w:rPr>
            </w:pPr>
            <w:r w:rsidRPr="00D3357E">
              <w:rPr>
                <w:rFonts w:ascii="Times New Roman" w:hAnsi="Times New Roman" w:cs="Times New Roman"/>
                <w:sz w:val="24"/>
                <w:szCs w:val="24"/>
              </w:rPr>
              <w:t>сетевого взаимодействия с преподавателем и партнерами по проектированию;</w:t>
            </w:r>
          </w:p>
          <w:p w:rsidR="00D77C77" w:rsidRPr="00D3357E" w:rsidRDefault="00D77C77" w:rsidP="005C5BE9">
            <w:pPr>
              <w:spacing w:line="240" w:lineRule="auto"/>
              <w:rPr>
                <w:rFonts w:ascii="Times New Roman" w:hAnsi="Times New Roman" w:cs="Times New Roman"/>
                <w:sz w:val="24"/>
                <w:szCs w:val="24"/>
              </w:rPr>
            </w:pPr>
            <w:r w:rsidRPr="00D3357E">
              <w:rPr>
                <w:rFonts w:ascii="Times New Roman" w:hAnsi="Times New Roman" w:cs="Times New Roman"/>
                <w:sz w:val="24"/>
                <w:szCs w:val="24"/>
              </w:rPr>
              <w:t>коллективного редактирования документов в программе   google Docs.</w:t>
            </w:r>
          </w:p>
          <w:p w:rsidR="00D77C77" w:rsidRPr="00D3357E" w:rsidRDefault="00D77C77" w:rsidP="005C5BE9">
            <w:pPr>
              <w:spacing w:line="240" w:lineRule="auto"/>
              <w:rPr>
                <w:rFonts w:ascii="Times New Roman" w:hAnsi="Times New Roman" w:cs="Times New Roman"/>
                <w:sz w:val="24"/>
                <w:szCs w:val="24"/>
              </w:rPr>
            </w:pPr>
          </w:p>
          <w:p w:rsidR="00D77C77" w:rsidRPr="00D3357E" w:rsidRDefault="00D77C77" w:rsidP="005C5BE9">
            <w:pPr>
              <w:shd w:val="clear" w:color="auto" w:fill="FFFFFF"/>
              <w:tabs>
                <w:tab w:val="left" w:pos="700"/>
              </w:tabs>
              <w:spacing w:line="360" w:lineRule="auto"/>
              <w:jc w:val="both"/>
              <w:rPr>
                <w:rFonts w:ascii="Times New Roman" w:hAnsi="Times New Roman" w:cs="Times New Roman"/>
                <w:color w:val="000000"/>
                <w:sz w:val="24"/>
                <w:szCs w:val="24"/>
                <w:highlight w:val="white"/>
              </w:rPr>
            </w:pPr>
          </w:p>
        </w:tc>
      </w:tr>
      <w:tr w:rsidR="00D77C77" w:rsidRPr="00D3357E">
        <w:tc>
          <w:tcPr>
            <w:tcW w:w="4325" w:type="dxa"/>
          </w:tcPr>
          <w:p w:rsidR="00D77C77" w:rsidRPr="00D3357E" w:rsidRDefault="00D77C77" w:rsidP="005C5BE9">
            <w:pPr>
              <w:numPr>
                <w:ilvl w:val="0"/>
                <w:numId w:val="8"/>
              </w:numPr>
              <w:shd w:val="clear" w:color="auto" w:fill="FFFFFF"/>
              <w:tabs>
                <w:tab w:val="left" w:pos="700"/>
              </w:tabs>
              <w:spacing w:after="0" w:line="360" w:lineRule="auto"/>
              <w:jc w:val="both"/>
              <w:rPr>
                <w:rFonts w:ascii="Times New Roman" w:hAnsi="Times New Roman" w:cs="Times New Roman"/>
                <w:color w:val="000000"/>
                <w:sz w:val="24"/>
                <w:szCs w:val="24"/>
                <w:highlight w:val="white"/>
              </w:rPr>
            </w:pPr>
            <w:r w:rsidRPr="00D3357E">
              <w:rPr>
                <w:rFonts w:ascii="Times New Roman" w:hAnsi="Times New Roman" w:cs="Times New Roman"/>
                <w:color w:val="000000"/>
                <w:spacing w:val="2"/>
                <w:sz w:val="24"/>
                <w:szCs w:val="24"/>
                <w:highlight w:val="white"/>
              </w:rPr>
              <w:t>коммуникативности:</w:t>
            </w:r>
          </w:p>
        </w:tc>
        <w:tc>
          <w:tcPr>
            <w:tcW w:w="5635" w:type="dxa"/>
          </w:tcPr>
          <w:p w:rsidR="00D77C77" w:rsidRPr="00D3357E" w:rsidRDefault="00D77C77" w:rsidP="005C5BE9">
            <w:pPr>
              <w:spacing w:line="240" w:lineRule="auto"/>
              <w:rPr>
                <w:rFonts w:ascii="Times New Roman" w:hAnsi="Times New Roman" w:cs="Times New Roman"/>
                <w:color w:val="000000"/>
                <w:spacing w:val="-3"/>
                <w:sz w:val="24"/>
                <w:szCs w:val="24"/>
                <w:highlight w:val="white"/>
              </w:rPr>
            </w:pPr>
          </w:p>
        </w:tc>
      </w:tr>
      <w:tr w:rsidR="00D77C77" w:rsidRPr="00D3357E">
        <w:tc>
          <w:tcPr>
            <w:tcW w:w="4325" w:type="dxa"/>
          </w:tcPr>
          <w:p w:rsidR="00D77C77" w:rsidRPr="00D3357E" w:rsidRDefault="00D77C77" w:rsidP="005C5BE9">
            <w:pPr>
              <w:numPr>
                <w:ilvl w:val="1"/>
                <w:numId w:val="8"/>
              </w:numPr>
              <w:shd w:val="clear" w:color="auto" w:fill="FFFFFF"/>
              <w:spacing w:after="0" w:line="360" w:lineRule="auto"/>
              <w:jc w:val="both"/>
              <w:rPr>
                <w:rFonts w:ascii="Times New Roman" w:hAnsi="Times New Roman" w:cs="Times New Roman"/>
                <w:sz w:val="24"/>
                <w:szCs w:val="24"/>
              </w:rPr>
            </w:pPr>
            <w:r w:rsidRPr="00D3357E">
              <w:rPr>
                <w:rFonts w:ascii="Times New Roman" w:hAnsi="Times New Roman" w:cs="Times New Roman"/>
                <w:color w:val="000000"/>
                <w:spacing w:val="-2"/>
                <w:sz w:val="24"/>
                <w:szCs w:val="24"/>
                <w:highlight w:val="white"/>
              </w:rPr>
              <w:t>в ролевом взаимодействии</w:t>
            </w:r>
          </w:p>
          <w:p w:rsidR="00D77C77" w:rsidRPr="00D3357E" w:rsidRDefault="00D77C77" w:rsidP="005C5BE9">
            <w:pPr>
              <w:numPr>
                <w:ilvl w:val="1"/>
                <w:numId w:val="8"/>
              </w:numPr>
              <w:shd w:val="clear" w:color="auto" w:fill="FFFFFF"/>
              <w:spacing w:after="0" w:line="360" w:lineRule="auto"/>
              <w:jc w:val="both"/>
              <w:rPr>
                <w:rFonts w:ascii="Times New Roman" w:hAnsi="Times New Roman" w:cs="Times New Roman"/>
                <w:sz w:val="24"/>
                <w:szCs w:val="24"/>
              </w:rPr>
            </w:pPr>
            <w:r w:rsidRPr="00D3357E">
              <w:rPr>
                <w:rFonts w:ascii="Times New Roman" w:hAnsi="Times New Roman" w:cs="Times New Roman"/>
                <w:color w:val="000000"/>
                <w:spacing w:val="-3"/>
                <w:sz w:val="24"/>
                <w:szCs w:val="24"/>
                <w:highlight w:val="white"/>
              </w:rPr>
              <w:t>в информационном обмене</w:t>
            </w:r>
          </w:p>
        </w:tc>
        <w:tc>
          <w:tcPr>
            <w:tcW w:w="5635" w:type="dxa"/>
          </w:tcPr>
          <w:p w:rsidR="00D77C77" w:rsidRPr="00D3357E" w:rsidRDefault="00D77C77" w:rsidP="005C5BE9">
            <w:pPr>
              <w:spacing w:line="240" w:lineRule="auto"/>
              <w:rPr>
                <w:rFonts w:ascii="Times New Roman" w:hAnsi="Times New Roman" w:cs="Times New Roman"/>
                <w:sz w:val="24"/>
                <w:szCs w:val="24"/>
              </w:rPr>
            </w:pPr>
            <w:r w:rsidRPr="00D3357E">
              <w:rPr>
                <w:rFonts w:ascii="Times New Roman" w:hAnsi="Times New Roman" w:cs="Times New Roman"/>
                <w:sz w:val="24"/>
                <w:szCs w:val="24"/>
              </w:rPr>
              <w:t>Умение высказываться целостно, логично и связно как в структурном, так и в смысловом отношении.</w:t>
            </w:r>
          </w:p>
          <w:p w:rsidR="00D77C77" w:rsidRPr="00D3357E" w:rsidRDefault="00D77C77" w:rsidP="005C5BE9">
            <w:pPr>
              <w:shd w:val="clear" w:color="auto" w:fill="FFFFFF"/>
              <w:spacing w:line="360" w:lineRule="auto"/>
              <w:ind w:left="66"/>
              <w:jc w:val="both"/>
              <w:rPr>
                <w:rFonts w:ascii="Times New Roman" w:hAnsi="Times New Roman" w:cs="Times New Roman"/>
                <w:color w:val="000000"/>
                <w:spacing w:val="1"/>
                <w:sz w:val="24"/>
                <w:szCs w:val="24"/>
                <w:highlight w:val="white"/>
              </w:rPr>
            </w:pPr>
            <w:r w:rsidRPr="00D3357E">
              <w:rPr>
                <w:rFonts w:ascii="Times New Roman" w:hAnsi="Times New Roman" w:cs="Times New Roman"/>
                <w:color w:val="000000"/>
                <w:spacing w:val="1"/>
                <w:sz w:val="24"/>
                <w:szCs w:val="24"/>
                <w:highlight w:val="white"/>
              </w:rPr>
              <w:t>Умение обмениваться информацией в процессе её сбора, переработки и предъявления</w:t>
            </w:r>
            <w:r w:rsidRPr="00D3357E">
              <w:rPr>
                <w:rFonts w:ascii="Times New Roman" w:hAnsi="Times New Roman" w:cs="Times New Roman"/>
                <w:color w:val="000000"/>
                <w:spacing w:val="1"/>
                <w:sz w:val="24"/>
                <w:szCs w:val="24"/>
              </w:rPr>
              <w:t xml:space="preserve"> (</w:t>
            </w:r>
            <w:r w:rsidRPr="00D3357E">
              <w:rPr>
                <w:rFonts w:ascii="Times New Roman" w:hAnsi="Times New Roman" w:cs="Times New Roman"/>
                <w:sz w:val="24"/>
                <w:szCs w:val="24"/>
              </w:rPr>
              <w:t>в том числе в программе google Docs).</w:t>
            </w:r>
          </w:p>
        </w:tc>
      </w:tr>
      <w:tr w:rsidR="00D77C77" w:rsidRPr="00D3357E">
        <w:tc>
          <w:tcPr>
            <w:tcW w:w="4325" w:type="dxa"/>
          </w:tcPr>
          <w:p w:rsidR="00D77C77" w:rsidRPr="00D3357E" w:rsidRDefault="00D77C77" w:rsidP="005C5BE9">
            <w:pPr>
              <w:numPr>
                <w:ilvl w:val="2"/>
                <w:numId w:val="8"/>
              </w:numPr>
              <w:shd w:val="clear" w:color="auto" w:fill="FFFFFF"/>
              <w:spacing w:after="0" w:line="360" w:lineRule="auto"/>
              <w:ind w:left="426"/>
              <w:jc w:val="both"/>
              <w:rPr>
                <w:rFonts w:ascii="Times New Roman" w:hAnsi="Times New Roman" w:cs="Times New Roman"/>
                <w:color w:val="000000"/>
                <w:spacing w:val="1"/>
                <w:sz w:val="24"/>
                <w:szCs w:val="24"/>
                <w:highlight w:val="white"/>
              </w:rPr>
            </w:pPr>
            <w:r w:rsidRPr="00D3357E">
              <w:rPr>
                <w:rFonts w:ascii="Times New Roman" w:hAnsi="Times New Roman" w:cs="Times New Roman"/>
                <w:color w:val="000000"/>
                <w:spacing w:val="1"/>
                <w:sz w:val="24"/>
                <w:szCs w:val="24"/>
                <w:highlight w:val="white"/>
              </w:rPr>
              <w:t xml:space="preserve">мыслительной деятельности при: </w:t>
            </w:r>
          </w:p>
        </w:tc>
        <w:tc>
          <w:tcPr>
            <w:tcW w:w="5635" w:type="dxa"/>
          </w:tcPr>
          <w:p w:rsidR="00D77C77" w:rsidRPr="00D3357E" w:rsidRDefault="00D77C77" w:rsidP="005C5BE9">
            <w:pPr>
              <w:shd w:val="clear" w:color="auto" w:fill="FFFFFF"/>
              <w:spacing w:line="360" w:lineRule="auto"/>
              <w:ind w:left="774"/>
              <w:jc w:val="both"/>
              <w:rPr>
                <w:rFonts w:ascii="Times New Roman" w:hAnsi="Times New Roman" w:cs="Times New Roman"/>
                <w:sz w:val="24"/>
                <w:szCs w:val="24"/>
              </w:rPr>
            </w:pPr>
          </w:p>
        </w:tc>
      </w:tr>
      <w:tr w:rsidR="00D77C77" w:rsidRPr="00D3357E">
        <w:tc>
          <w:tcPr>
            <w:tcW w:w="4325" w:type="dxa"/>
          </w:tcPr>
          <w:p w:rsidR="00D77C77" w:rsidRPr="00D3357E" w:rsidRDefault="00D77C77" w:rsidP="005C5BE9">
            <w:pPr>
              <w:numPr>
                <w:ilvl w:val="3"/>
                <w:numId w:val="8"/>
              </w:numPr>
              <w:shd w:val="clear" w:color="auto" w:fill="FFFFFF"/>
              <w:spacing w:after="0" w:line="360" w:lineRule="auto"/>
              <w:ind w:left="1134"/>
              <w:jc w:val="both"/>
              <w:rPr>
                <w:rFonts w:ascii="Times New Roman" w:hAnsi="Times New Roman" w:cs="Times New Roman"/>
                <w:sz w:val="24"/>
                <w:szCs w:val="24"/>
              </w:rPr>
            </w:pPr>
            <w:r w:rsidRPr="00D3357E">
              <w:rPr>
                <w:rFonts w:ascii="Times New Roman" w:hAnsi="Times New Roman" w:cs="Times New Roman"/>
                <w:color w:val="000000"/>
                <w:spacing w:val="3"/>
                <w:sz w:val="24"/>
                <w:szCs w:val="24"/>
                <w:highlight w:val="white"/>
              </w:rPr>
              <w:t>планировании</w:t>
            </w:r>
            <w:r w:rsidRPr="00D3357E">
              <w:rPr>
                <w:rFonts w:ascii="Times New Roman" w:hAnsi="Times New Roman" w:cs="Times New Roman"/>
                <w:color w:val="000000"/>
                <w:spacing w:val="-1"/>
                <w:sz w:val="24"/>
                <w:szCs w:val="24"/>
                <w:highlight w:val="white"/>
              </w:rPr>
              <w:t xml:space="preserve"> </w:t>
            </w:r>
          </w:p>
          <w:p w:rsidR="00D77C77" w:rsidRPr="00D3357E" w:rsidRDefault="00D77C77" w:rsidP="005C5BE9">
            <w:pPr>
              <w:numPr>
                <w:ilvl w:val="3"/>
                <w:numId w:val="8"/>
              </w:numPr>
              <w:shd w:val="clear" w:color="auto" w:fill="FFFFFF"/>
              <w:spacing w:after="0" w:line="360" w:lineRule="auto"/>
              <w:ind w:left="1134"/>
              <w:jc w:val="both"/>
              <w:rPr>
                <w:rFonts w:ascii="Times New Roman" w:hAnsi="Times New Roman" w:cs="Times New Roman"/>
                <w:sz w:val="24"/>
                <w:szCs w:val="24"/>
              </w:rPr>
            </w:pPr>
            <w:r w:rsidRPr="00D3357E">
              <w:rPr>
                <w:rFonts w:ascii="Times New Roman" w:hAnsi="Times New Roman" w:cs="Times New Roman"/>
                <w:color w:val="000000"/>
                <w:spacing w:val="1"/>
                <w:sz w:val="24"/>
                <w:szCs w:val="24"/>
                <w:highlight w:val="white"/>
              </w:rPr>
              <w:t xml:space="preserve"> проектировании</w:t>
            </w:r>
          </w:p>
          <w:p w:rsidR="00D77C77" w:rsidRPr="00D3357E" w:rsidRDefault="00D77C77" w:rsidP="005C5BE9">
            <w:pPr>
              <w:numPr>
                <w:ilvl w:val="3"/>
                <w:numId w:val="8"/>
              </w:numPr>
              <w:shd w:val="clear" w:color="auto" w:fill="FFFFFF"/>
              <w:spacing w:after="0" w:line="360" w:lineRule="auto"/>
              <w:ind w:left="1134"/>
              <w:jc w:val="both"/>
              <w:rPr>
                <w:rFonts w:ascii="Times New Roman" w:hAnsi="Times New Roman" w:cs="Times New Roman"/>
                <w:sz w:val="24"/>
                <w:szCs w:val="24"/>
              </w:rPr>
            </w:pPr>
            <w:r w:rsidRPr="00D3357E">
              <w:rPr>
                <w:rFonts w:ascii="Times New Roman" w:hAnsi="Times New Roman" w:cs="Times New Roman"/>
                <w:color w:val="000000"/>
                <w:spacing w:val="-1"/>
                <w:sz w:val="24"/>
                <w:szCs w:val="24"/>
                <w:highlight w:val="white"/>
              </w:rPr>
              <w:t>анализе-</w:t>
            </w:r>
            <w:r w:rsidRPr="00D3357E">
              <w:rPr>
                <w:rFonts w:ascii="Times New Roman" w:hAnsi="Times New Roman" w:cs="Times New Roman"/>
                <w:color w:val="000000"/>
                <w:spacing w:val="-3"/>
                <w:sz w:val="24"/>
                <w:szCs w:val="24"/>
                <w:highlight w:val="white"/>
              </w:rPr>
              <w:t>синтезе</w:t>
            </w:r>
          </w:p>
          <w:p w:rsidR="00D77C77" w:rsidRPr="00D3357E" w:rsidRDefault="00D77C77" w:rsidP="005C5BE9">
            <w:pPr>
              <w:numPr>
                <w:ilvl w:val="3"/>
                <w:numId w:val="8"/>
              </w:numPr>
              <w:shd w:val="clear" w:color="auto" w:fill="FFFFFF"/>
              <w:spacing w:after="0" w:line="360" w:lineRule="auto"/>
              <w:ind w:left="1134"/>
              <w:jc w:val="both"/>
              <w:rPr>
                <w:rFonts w:ascii="Times New Roman" w:hAnsi="Times New Roman" w:cs="Times New Roman"/>
                <w:sz w:val="24"/>
                <w:szCs w:val="24"/>
              </w:rPr>
            </w:pPr>
            <w:r w:rsidRPr="00D3357E">
              <w:rPr>
                <w:rFonts w:ascii="Times New Roman" w:hAnsi="Times New Roman" w:cs="Times New Roman"/>
                <w:color w:val="000000"/>
                <w:spacing w:val="-2"/>
                <w:sz w:val="24"/>
                <w:szCs w:val="24"/>
                <w:highlight w:val="white"/>
              </w:rPr>
              <w:t>структурировании</w:t>
            </w:r>
          </w:p>
        </w:tc>
        <w:tc>
          <w:tcPr>
            <w:tcW w:w="5635" w:type="dxa"/>
          </w:tcPr>
          <w:p w:rsidR="00D77C77" w:rsidRPr="00D3357E" w:rsidRDefault="00D77C77" w:rsidP="005C5BE9">
            <w:pPr>
              <w:spacing w:line="240" w:lineRule="auto"/>
              <w:rPr>
                <w:rFonts w:ascii="Times New Roman" w:hAnsi="Times New Roman" w:cs="Times New Roman"/>
                <w:sz w:val="24"/>
                <w:szCs w:val="24"/>
              </w:rPr>
            </w:pPr>
            <w:r w:rsidRPr="00D3357E">
              <w:rPr>
                <w:rFonts w:ascii="Times New Roman" w:hAnsi="Times New Roman" w:cs="Times New Roman"/>
                <w:sz w:val="24"/>
                <w:szCs w:val="24"/>
              </w:rPr>
              <w:t>Предполагается развитие навыков</w:t>
            </w:r>
          </w:p>
          <w:p w:rsidR="00D77C77" w:rsidRPr="00D3357E" w:rsidRDefault="00D77C77" w:rsidP="005C5BE9">
            <w:pPr>
              <w:shd w:val="clear" w:color="auto" w:fill="FFFFFF"/>
              <w:rPr>
                <w:rFonts w:ascii="Times New Roman" w:hAnsi="Times New Roman" w:cs="Times New Roman"/>
                <w:color w:val="000000"/>
                <w:spacing w:val="-3"/>
                <w:sz w:val="24"/>
                <w:szCs w:val="24"/>
                <w:highlight w:val="white"/>
              </w:rPr>
            </w:pPr>
            <w:r w:rsidRPr="00D3357E">
              <w:rPr>
                <w:rFonts w:ascii="Times New Roman" w:hAnsi="Times New Roman" w:cs="Times New Roman"/>
                <w:color w:val="000000"/>
                <w:spacing w:val="-3"/>
                <w:sz w:val="24"/>
                <w:szCs w:val="24"/>
                <w:highlight w:val="white"/>
              </w:rPr>
              <w:t>Планирования своей интеллектуальной деятельности на длительный срок (два месяца);</w:t>
            </w:r>
          </w:p>
          <w:p w:rsidR="00D77C77" w:rsidRPr="00D3357E" w:rsidRDefault="00D77C77" w:rsidP="005C5BE9">
            <w:pPr>
              <w:spacing w:line="240" w:lineRule="auto"/>
              <w:rPr>
                <w:rFonts w:ascii="Times New Roman" w:hAnsi="Times New Roman" w:cs="Times New Roman"/>
                <w:sz w:val="24"/>
                <w:szCs w:val="24"/>
              </w:rPr>
            </w:pPr>
            <w:r w:rsidRPr="00D3357E">
              <w:rPr>
                <w:rFonts w:ascii="Times New Roman" w:hAnsi="Times New Roman" w:cs="Times New Roman"/>
                <w:sz w:val="24"/>
                <w:szCs w:val="24"/>
              </w:rPr>
              <w:t>создания текста выступления в логике проектирования;</w:t>
            </w:r>
          </w:p>
          <w:p w:rsidR="00D77C77" w:rsidRPr="00D3357E" w:rsidRDefault="00D77C77" w:rsidP="005C5BE9">
            <w:pPr>
              <w:spacing w:line="240" w:lineRule="auto"/>
              <w:rPr>
                <w:rFonts w:ascii="Times New Roman" w:hAnsi="Times New Roman" w:cs="Times New Roman"/>
                <w:sz w:val="24"/>
                <w:szCs w:val="24"/>
              </w:rPr>
            </w:pPr>
            <w:r w:rsidRPr="00D3357E">
              <w:rPr>
                <w:rFonts w:ascii="Times New Roman" w:hAnsi="Times New Roman" w:cs="Times New Roman"/>
                <w:sz w:val="24"/>
                <w:szCs w:val="24"/>
              </w:rPr>
              <w:t>Создания тезисного плана публичного выступления;</w:t>
            </w:r>
          </w:p>
          <w:p w:rsidR="00D77C77" w:rsidRPr="00D3357E" w:rsidRDefault="00D77C77" w:rsidP="005C5BE9">
            <w:pPr>
              <w:spacing w:line="240" w:lineRule="auto"/>
              <w:rPr>
                <w:rFonts w:ascii="Times New Roman" w:hAnsi="Times New Roman" w:cs="Times New Roman"/>
                <w:sz w:val="24"/>
                <w:szCs w:val="24"/>
              </w:rPr>
            </w:pPr>
            <w:r w:rsidRPr="00D3357E">
              <w:rPr>
                <w:rFonts w:ascii="Times New Roman" w:hAnsi="Times New Roman" w:cs="Times New Roman"/>
                <w:color w:val="000000"/>
                <w:spacing w:val="-3"/>
                <w:sz w:val="24"/>
                <w:szCs w:val="24"/>
                <w:highlight w:val="white"/>
              </w:rPr>
              <w:t>Развитие умения сопоставлять факты из</w:t>
            </w:r>
            <w:r w:rsidRPr="00D3357E">
              <w:rPr>
                <w:rFonts w:ascii="Times New Roman" w:hAnsi="Times New Roman" w:cs="Times New Roman"/>
                <w:color w:val="000000"/>
                <w:spacing w:val="-3"/>
                <w:sz w:val="24"/>
                <w:szCs w:val="24"/>
              </w:rPr>
              <w:t xml:space="preserve"> жизни выдающихся ораторов прошлого;</w:t>
            </w:r>
          </w:p>
          <w:p w:rsidR="00D77C77" w:rsidRPr="00D3357E" w:rsidRDefault="00D77C77" w:rsidP="005C5BE9">
            <w:pPr>
              <w:shd w:val="clear" w:color="auto" w:fill="FFFFFF"/>
              <w:spacing w:line="360" w:lineRule="auto"/>
              <w:jc w:val="both"/>
              <w:rPr>
                <w:rFonts w:ascii="Times New Roman" w:hAnsi="Times New Roman" w:cs="Times New Roman"/>
                <w:color w:val="000000"/>
                <w:spacing w:val="-2"/>
                <w:sz w:val="24"/>
                <w:szCs w:val="24"/>
                <w:highlight w:val="white"/>
              </w:rPr>
            </w:pPr>
            <w:r w:rsidRPr="00D3357E">
              <w:rPr>
                <w:rFonts w:ascii="Times New Roman" w:hAnsi="Times New Roman" w:cs="Times New Roman"/>
                <w:color w:val="000000"/>
                <w:spacing w:val="-3"/>
                <w:sz w:val="24"/>
                <w:szCs w:val="24"/>
                <w:highlight w:val="white"/>
              </w:rPr>
              <w:t>Развитие умения анализировать историю лингвистической культуры разных народов.</w:t>
            </w:r>
          </w:p>
        </w:tc>
      </w:tr>
      <w:tr w:rsidR="00D77C77" w:rsidRPr="00D3357E">
        <w:tc>
          <w:tcPr>
            <w:tcW w:w="4325" w:type="dxa"/>
          </w:tcPr>
          <w:p w:rsidR="00D77C77" w:rsidRPr="00D3357E" w:rsidRDefault="00D77C77" w:rsidP="005C5BE9">
            <w:pPr>
              <w:numPr>
                <w:ilvl w:val="0"/>
                <w:numId w:val="9"/>
              </w:numPr>
              <w:shd w:val="clear" w:color="auto" w:fill="FFFFFF"/>
              <w:tabs>
                <w:tab w:val="left" w:pos="700"/>
              </w:tabs>
              <w:spacing w:after="0" w:line="360" w:lineRule="auto"/>
              <w:jc w:val="both"/>
              <w:rPr>
                <w:rFonts w:ascii="Times New Roman" w:hAnsi="Times New Roman" w:cs="Times New Roman"/>
                <w:color w:val="000000"/>
                <w:sz w:val="24"/>
                <w:szCs w:val="24"/>
                <w:highlight w:val="white"/>
              </w:rPr>
            </w:pPr>
            <w:r w:rsidRPr="00D3357E">
              <w:rPr>
                <w:rFonts w:ascii="Times New Roman" w:hAnsi="Times New Roman" w:cs="Times New Roman"/>
                <w:color w:val="000000"/>
                <w:spacing w:val="3"/>
                <w:sz w:val="24"/>
                <w:szCs w:val="24"/>
                <w:highlight w:val="white"/>
              </w:rPr>
              <w:t>самостоятельного принятия решений</w:t>
            </w:r>
          </w:p>
          <w:p w:rsidR="00D77C77" w:rsidRPr="00D3357E" w:rsidRDefault="00D77C77" w:rsidP="005C5BE9">
            <w:pPr>
              <w:numPr>
                <w:ilvl w:val="0"/>
                <w:numId w:val="9"/>
              </w:numPr>
              <w:shd w:val="clear" w:color="auto" w:fill="FFFFFF"/>
              <w:tabs>
                <w:tab w:val="left" w:pos="700"/>
              </w:tabs>
              <w:spacing w:after="0" w:line="360" w:lineRule="auto"/>
              <w:jc w:val="both"/>
              <w:rPr>
                <w:rFonts w:ascii="Times New Roman" w:hAnsi="Times New Roman" w:cs="Times New Roman"/>
                <w:color w:val="000000"/>
                <w:sz w:val="24"/>
                <w:szCs w:val="24"/>
                <w:highlight w:val="white"/>
              </w:rPr>
            </w:pPr>
            <w:r w:rsidRPr="00D3357E">
              <w:rPr>
                <w:rFonts w:ascii="Times New Roman" w:hAnsi="Times New Roman" w:cs="Times New Roman"/>
                <w:color w:val="000000"/>
                <w:spacing w:val="2"/>
                <w:sz w:val="24"/>
                <w:szCs w:val="24"/>
                <w:highlight w:val="white"/>
              </w:rPr>
              <w:t>самоанализа и рефлексии</w:t>
            </w:r>
          </w:p>
        </w:tc>
        <w:tc>
          <w:tcPr>
            <w:tcW w:w="5635" w:type="dxa"/>
          </w:tcPr>
          <w:p w:rsidR="00D77C77" w:rsidRPr="00D3357E" w:rsidRDefault="00D77C77" w:rsidP="005C5BE9">
            <w:pPr>
              <w:spacing w:line="240" w:lineRule="auto"/>
              <w:rPr>
                <w:rFonts w:ascii="Times New Roman" w:hAnsi="Times New Roman" w:cs="Times New Roman"/>
                <w:sz w:val="24"/>
                <w:szCs w:val="24"/>
              </w:rPr>
            </w:pPr>
            <w:r w:rsidRPr="00D3357E">
              <w:rPr>
                <w:rFonts w:ascii="Times New Roman" w:hAnsi="Times New Roman" w:cs="Times New Roman"/>
                <w:sz w:val="24"/>
                <w:szCs w:val="24"/>
              </w:rPr>
              <w:t>Самостоятельный выбор  имени античного или древнерусского оратора и подготовка доклада о его вкладе в развитие риторической традиции.</w:t>
            </w:r>
          </w:p>
          <w:p w:rsidR="00D77C77" w:rsidRPr="00D3357E" w:rsidRDefault="00D77C77" w:rsidP="005C5BE9">
            <w:pPr>
              <w:spacing w:line="240" w:lineRule="auto"/>
              <w:rPr>
                <w:rFonts w:ascii="Times New Roman" w:hAnsi="Times New Roman" w:cs="Times New Roman"/>
                <w:b/>
                <w:bCs/>
                <w:i/>
                <w:iCs/>
                <w:sz w:val="24"/>
                <w:szCs w:val="24"/>
              </w:rPr>
            </w:pPr>
            <w:r w:rsidRPr="00D3357E">
              <w:rPr>
                <w:rFonts w:ascii="Times New Roman" w:hAnsi="Times New Roman" w:cs="Times New Roman"/>
                <w:sz w:val="24"/>
                <w:szCs w:val="24"/>
              </w:rPr>
              <w:t>Выбор партнера по разработке учебного проекта. Совместный проект двух учащихся должен быть построен на сопоставлении   двух риторических традиций.</w:t>
            </w:r>
          </w:p>
          <w:p w:rsidR="00D77C77" w:rsidRPr="00D3357E" w:rsidRDefault="00D77C77" w:rsidP="005C5BE9">
            <w:pPr>
              <w:shd w:val="clear" w:color="auto" w:fill="FFFFFF"/>
              <w:spacing w:line="360" w:lineRule="auto"/>
              <w:ind w:left="66"/>
              <w:jc w:val="both"/>
              <w:rPr>
                <w:rFonts w:ascii="Times New Roman" w:hAnsi="Times New Roman" w:cs="Times New Roman"/>
                <w:sz w:val="24"/>
                <w:szCs w:val="24"/>
              </w:rPr>
            </w:pPr>
            <w:r w:rsidRPr="00D3357E">
              <w:rPr>
                <w:rFonts w:ascii="Times New Roman" w:hAnsi="Times New Roman" w:cs="Times New Roman"/>
                <w:sz w:val="24"/>
                <w:szCs w:val="24"/>
              </w:rPr>
              <w:t>Проведение рефлексии в письменной форме.</w:t>
            </w:r>
          </w:p>
        </w:tc>
      </w:tr>
      <w:tr w:rsidR="00D77C77" w:rsidRPr="00D3357E">
        <w:tc>
          <w:tcPr>
            <w:tcW w:w="4325" w:type="dxa"/>
          </w:tcPr>
          <w:p w:rsidR="00D77C77" w:rsidRPr="00D3357E" w:rsidRDefault="00D77C77" w:rsidP="005C5BE9">
            <w:pPr>
              <w:shd w:val="clear" w:color="auto" w:fill="FFFFFF"/>
              <w:spacing w:line="360" w:lineRule="auto"/>
              <w:jc w:val="both"/>
              <w:rPr>
                <w:rFonts w:ascii="Times New Roman" w:hAnsi="Times New Roman" w:cs="Times New Roman"/>
                <w:color w:val="000000"/>
                <w:spacing w:val="-1"/>
                <w:sz w:val="24"/>
                <w:szCs w:val="24"/>
                <w:highlight w:val="white"/>
              </w:rPr>
            </w:pPr>
            <w:r w:rsidRPr="00D3357E">
              <w:rPr>
                <w:rFonts w:ascii="Times New Roman" w:hAnsi="Times New Roman" w:cs="Times New Roman"/>
                <w:color w:val="000000"/>
                <w:spacing w:val="-1"/>
                <w:sz w:val="24"/>
                <w:szCs w:val="24"/>
                <w:highlight w:val="white"/>
              </w:rPr>
              <w:t>16. Воспитание толерантности.</w:t>
            </w:r>
          </w:p>
        </w:tc>
        <w:tc>
          <w:tcPr>
            <w:tcW w:w="5635" w:type="dxa"/>
          </w:tcPr>
          <w:p w:rsidR="00D77C77" w:rsidRPr="00D3357E" w:rsidRDefault="00D77C77" w:rsidP="005C5BE9">
            <w:pPr>
              <w:shd w:val="clear" w:color="auto" w:fill="FFFFFF"/>
              <w:spacing w:line="360" w:lineRule="auto"/>
              <w:jc w:val="both"/>
              <w:rPr>
                <w:rFonts w:ascii="Times New Roman" w:hAnsi="Times New Roman" w:cs="Times New Roman"/>
                <w:color w:val="000000"/>
                <w:spacing w:val="-3"/>
                <w:sz w:val="24"/>
                <w:szCs w:val="24"/>
                <w:highlight w:val="white"/>
              </w:rPr>
            </w:pPr>
            <w:r w:rsidRPr="00D3357E">
              <w:rPr>
                <w:rFonts w:ascii="Times New Roman" w:hAnsi="Times New Roman" w:cs="Times New Roman"/>
                <w:color w:val="000000"/>
                <w:spacing w:val="-3"/>
                <w:sz w:val="24"/>
                <w:szCs w:val="24"/>
                <w:highlight w:val="white"/>
              </w:rPr>
              <w:t>Воспитание уважения к мнению окружающих, интереса к риторическим традициям разных народов</w:t>
            </w:r>
          </w:p>
        </w:tc>
      </w:tr>
      <w:tr w:rsidR="00D77C77" w:rsidRPr="00D3357E">
        <w:tc>
          <w:tcPr>
            <w:tcW w:w="4325" w:type="dxa"/>
          </w:tcPr>
          <w:p w:rsidR="00D77C77" w:rsidRPr="00D3357E" w:rsidRDefault="00D77C77" w:rsidP="005C5BE9">
            <w:pPr>
              <w:shd w:val="clear" w:color="auto" w:fill="FFFFFF"/>
              <w:spacing w:line="360" w:lineRule="auto"/>
              <w:jc w:val="both"/>
              <w:rPr>
                <w:rFonts w:ascii="Times New Roman" w:hAnsi="Times New Roman" w:cs="Times New Roman"/>
                <w:sz w:val="24"/>
                <w:szCs w:val="24"/>
              </w:rPr>
            </w:pPr>
            <w:r w:rsidRPr="00D3357E">
              <w:rPr>
                <w:rFonts w:ascii="Times New Roman" w:hAnsi="Times New Roman" w:cs="Times New Roman"/>
                <w:color w:val="000000"/>
                <w:spacing w:val="1"/>
                <w:sz w:val="24"/>
                <w:szCs w:val="24"/>
                <w:highlight w:val="white"/>
              </w:rPr>
              <w:t>17. Расширение кругозора</w:t>
            </w:r>
          </w:p>
        </w:tc>
        <w:tc>
          <w:tcPr>
            <w:tcW w:w="5635" w:type="dxa"/>
          </w:tcPr>
          <w:p w:rsidR="00D77C77" w:rsidRPr="00D3357E" w:rsidRDefault="00D77C77" w:rsidP="005C5BE9">
            <w:pPr>
              <w:shd w:val="clear" w:color="auto" w:fill="FFFFFF"/>
              <w:spacing w:line="360" w:lineRule="auto"/>
              <w:jc w:val="both"/>
              <w:rPr>
                <w:rFonts w:ascii="Times New Roman" w:hAnsi="Times New Roman" w:cs="Times New Roman"/>
                <w:color w:val="000000"/>
                <w:spacing w:val="3"/>
                <w:sz w:val="24"/>
                <w:szCs w:val="24"/>
                <w:highlight w:val="white"/>
              </w:rPr>
            </w:pPr>
            <w:r w:rsidRPr="00D3357E">
              <w:rPr>
                <w:rFonts w:ascii="Times New Roman" w:hAnsi="Times New Roman" w:cs="Times New Roman"/>
                <w:color w:val="000000"/>
                <w:spacing w:val="3"/>
                <w:sz w:val="24"/>
                <w:szCs w:val="24"/>
                <w:highlight w:val="white"/>
              </w:rPr>
              <w:t>Получение представления о рождении и развитии логического и литературного направлений риторики, их противостояния, доминирования каждого из них на определенных этапах исторического развития.</w:t>
            </w:r>
          </w:p>
        </w:tc>
      </w:tr>
      <w:tr w:rsidR="00D77C77" w:rsidRPr="00D3357E">
        <w:tc>
          <w:tcPr>
            <w:tcW w:w="4325" w:type="dxa"/>
          </w:tcPr>
          <w:p w:rsidR="00D77C77" w:rsidRPr="00D3357E" w:rsidRDefault="00D77C77" w:rsidP="005C5BE9">
            <w:pPr>
              <w:shd w:val="clear" w:color="auto" w:fill="FFFFFF"/>
              <w:spacing w:line="360" w:lineRule="auto"/>
              <w:jc w:val="both"/>
              <w:rPr>
                <w:rFonts w:ascii="Times New Roman" w:hAnsi="Times New Roman" w:cs="Times New Roman"/>
                <w:b/>
                <w:bCs/>
                <w:i/>
                <w:iCs/>
                <w:color w:val="000000"/>
                <w:spacing w:val="3"/>
                <w:sz w:val="24"/>
                <w:szCs w:val="24"/>
                <w:highlight w:val="white"/>
              </w:rPr>
            </w:pPr>
            <w:r w:rsidRPr="00D3357E">
              <w:rPr>
                <w:rFonts w:ascii="Times New Roman" w:hAnsi="Times New Roman" w:cs="Times New Roman"/>
                <w:b/>
                <w:bCs/>
                <w:i/>
                <w:iCs/>
                <w:color w:val="000000"/>
                <w:spacing w:val="3"/>
                <w:sz w:val="24"/>
                <w:szCs w:val="24"/>
                <w:highlight w:val="white"/>
              </w:rPr>
              <w:t>Описание конечного</w:t>
            </w:r>
            <w:r>
              <w:rPr>
                <w:rFonts w:ascii="Times New Roman" w:hAnsi="Times New Roman" w:cs="Times New Roman"/>
                <w:b/>
                <w:bCs/>
                <w:i/>
                <w:iCs/>
                <w:color w:val="000000"/>
                <w:spacing w:val="3"/>
                <w:sz w:val="24"/>
                <w:szCs w:val="24"/>
                <w:highlight w:val="white"/>
              </w:rPr>
              <w:t xml:space="preserve"> результата</w:t>
            </w:r>
            <w:r w:rsidRPr="00D3357E">
              <w:rPr>
                <w:rFonts w:ascii="Times New Roman" w:hAnsi="Times New Roman" w:cs="Times New Roman"/>
                <w:b/>
                <w:bCs/>
                <w:i/>
                <w:iCs/>
                <w:color w:val="000000"/>
                <w:spacing w:val="3"/>
                <w:sz w:val="24"/>
                <w:szCs w:val="24"/>
                <w:highlight w:val="white"/>
              </w:rPr>
              <w:t xml:space="preserve"> проекта</w:t>
            </w:r>
          </w:p>
        </w:tc>
        <w:tc>
          <w:tcPr>
            <w:tcW w:w="5635" w:type="dxa"/>
          </w:tcPr>
          <w:p w:rsidR="00D77C77" w:rsidRPr="00D3357E" w:rsidRDefault="00D77C77" w:rsidP="005C5BE9">
            <w:pPr>
              <w:shd w:val="clear" w:color="auto" w:fill="FFFFFF"/>
              <w:spacing w:line="360" w:lineRule="auto"/>
              <w:jc w:val="both"/>
              <w:rPr>
                <w:rFonts w:ascii="Times New Roman" w:hAnsi="Times New Roman" w:cs="Times New Roman"/>
                <w:sz w:val="24"/>
                <w:szCs w:val="24"/>
              </w:rPr>
            </w:pPr>
            <w:r>
              <w:rPr>
                <w:rFonts w:ascii="Times New Roman" w:hAnsi="Times New Roman" w:cs="Times New Roman"/>
                <w:sz w:val="24"/>
                <w:szCs w:val="24"/>
              </w:rPr>
              <w:t>Учебная исследовательская работа</w:t>
            </w:r>
            <w:r w:rsidRPr="00D3357E">
              <w:rPr>
                <w:rFonts w:ascii="Times New Roman" w:hAnsi="Times New Roman" w:cs="Times New Roman"/>
                <w:sz w:val="24"/>
                <w:szCs w:val="24"/>
              </w:rPr>
              <w:t xml:space="preserve"> </w:t>
            </w:r>
            <w:r>
              <w:rPr>
                <w:rFonts w:ascii="Times New Roman" w:hAnsi="Times New Roman" w:cs="Times New Roman"/>
                <w:sz w:val="24"/>
                <w:szCs w:val="24"/>
              </w:rPr>
              <w:t xml:space="preserve"> двух учащихся с приложением презентации</w:t>
            </w:r>
            <w:r w:rsidRPr="00D3357E">
              <w:rPr>
                <w:rFonts w:ascii="Times New Roman" w:hAnsi="Times New Roman" w:cs="Times New Roman"/>
                <w:sz w:val="24"/>
                <w:szCs w:val="24"/>
              </w:rPr>
              <w:t xml:space="preserve"> в </w:t>
            </w:r>
            <w:r w:rsidRPr="00D3357E">
              <w:rPr>
                <w:rFonts w:ascii="Times New Roman" w:hAnsi="Times New Roman" w:cs="Times New Roman"/>
                <w:sz w:val="24"/>
                <w:szCs w:val="24"/>
                <w:lang w:val="en-US"/>
              </w:rPr>
              <w:t>microsoft</w:t>
            </w:r>
            <w:r w:rsidRPr="00D3357E">
              <w:rPr>
                <w:rFonts w:ascii="Times New Roman" w:hAnsi="Times New Roman" w:cs="Times New Roman"/>
                <w:sz w:val="24"/>
                <w:szCs w:val="24"/>
              </w:rPr>
              <w:t xml:space="preserve"> Р</w:t>
            </w:r>
            <w:r w:rsidRPr="00D3357E">
              <w:rPr>
                <w:rFonts w:ascii="Times New Roman" w:hAnsi="Times New Roman" w:cs="Times New Roman"/>
                <w:sz w:val="24"/>
                <w:szCs w:val="24"/>
                <w:lang w:val="en-US"/>
              </w:rPr>
              <w:t>ower</w:t>
            </w:r>
            <w:r w:rsidRPr="00D3357E">
              <w:rPr>
                <w:rFonts w:ascii="Times New Roman" w:hAnsi="Times New Roman" w:cs="Times New Roman"/>
                <w:sz w:val="24"/>
                <w:szCs w:val="24"/>
              </w:rPr>
              <w:t>Р</w:t>
            </w:r>
            <w:r w:rsidRPr="00D3357E">
              <w:rPr>
                <w:rFonts w:ascii="Times New Roman" w:hAnsi="Times New Roman" w:cs="Times New Roman"/>
                <w:sz w:val="24"/>
                <w:szCs w:val="24"/>
                <w:lang w:val="en-US"/>
              </w:rPr>
              <w:t>oint</w:t>
            </w:r>
            <w:r w:rsidRPr="00D3357E">
              <w:rPr>
                <w:rFonts w:ascii="Times New Roman" w:hAnsi="Times New Roman" w:cs="Times New Roman"/>
                <w:sz w:val="24"/>
                <w:szCs w:val="24"/>
              </w:rPr>
              <w:t>.</w:t>
            </w:r>
          </w:p>
        </w:tc>
      </w:tr>
      <w:tr w:rsidR="00D77C77" w:rsidRPr="00D3357E">
        <w:tc>
          <w:tcPr>
            <w:tcW w:w="4325" w:type="dxa"/>
          </w:tcPr>
          <w:p w:rsidR="00D77C77" w:rsidRPr="00D3357E" w:rsidRDefault="00D77C77" w:rsidP="005C5BE9">
            <w:pPr>
              <w:shd w:val="clear" w:color="auto" w:fill="FFFFFF"/>
              <w:spacing w:line="360" w:lineRule="auto"/>
              <w:jc w:val="both"/>
              <w:rPr>
                <w:rFonts w:ascii="Times New Roman" w:hAnsi="Times New Roman" w:cs="Times New Roman"/>
                <w:b/>
                <w:bCs/>
                <w:i/>
                <w:iCs/>
                <w:color w:val="000000"/>
                <w:spacing w:val="3"/>
                <w:sz w:val="24"/>
                <w:szCs w:val="24"/>
                <w:highlight w:val="white"/>
              </w:rPr>
            </w:pPr>
            <w:r w:rsidRPr="00D3357E">
              <w:rPr>
                <w:rFonts w:ascii="Times New Roman" w:hAnsi="Times New Roman" w:cs="Times New Roman"/>
                <w:b/>
                <w:bCs/>
                <w:i/>
                <w:iCs/>
                <w:color w:val="000000"/>
                <w:spacing w:val="3"/>
                <w:sz w:val="24"/>
                <w:szCs w:val="24"/>
                <w:highlight w:val="white"/>
              </w:rPr>
              <w:t>Форма презентации</w:t>
            </w:r>
          </w:p>
        </w:tc>
        <w:tc>
          <w:tcPr>
            <w:tcW w:w="5635" w:type="dxa"/>
          </w:tcPr>
          <w:p w:rsidR="00D77C77" w:rsidRPr="00D3357E" w:rsidRDefault="00D77C77" w:rsidP="00FA7865">
            <w:pPr>
              <w:shd w:val="clear" w:color="auto" w:fill="FFFFFF"/>
              <w:rPr>
                <w:rFonts w:ascii="Times New Roman" w:hAnsi="Times New Roman" w:cs="Times New Roman"/>
                <w:b/>
                <w:bCs/>
                <w:i/>
                <w:iCs/>
                <w:color w:val="000000"/>
                <w:sz w:val="24"/>
                <w:szCs w:val="24"/>
                <w:highlight w:val="white"/>
              </w:rPr>
            </w:pPr>
            <w:r>
              <w:rPr>
                <w:rFonts w:ascii="Times New Roman" w:hAnsi="Times New Roman" w:cs="Times New Roman"/>
                <w:color w:val="000000"/>
                <w:spacing w:val="1"/>
                <w:sz w:val="24"/>
                <w:szCs w:val="24"/>
                <w:highlight w:val="white"/>
              </w:rPr>
              <w:t>Учебная к</w:t>
            </w:r>
            <w:r w:rsidRPr="00D3357E">
              <w:rPr>
                <w:rFonts w:ascii="Times New Roman" w:hAnsi="Times New Roman" w:cs="Times New Roman"/>
                <w:color w:val="000000"/>
                <w:spacing w:val="1"/>
                <w:sz w:val="24"/>
                <w:szCs w:val="24"/>
                <w:highlight w:val="white"/>
              </w:rPr>
              <w:t>онференция</w:t>
            </w:r>
            <w:r>
              <w:rPr>
                <w:rFonts w:ascii="Times New Roman" w:hAnsi="Times New Roman" w:cs="Times New Roman"/>
                <w:color w:val="000000"/>
                <w:spacing w:val="1"/>
                <w:sz w:val="24"/>
                <w:szCs w:val="24"/>
                <w:highlight w:val="white"/>
              </w:rPr>
              <w:t xml:space="preserve"> по теме </w:t>
            </w:r>
            <w:r w:rsidRPr="00D3357E">
              <w:rPr>
                <w:rFonts w:ascii="Times New Roman" w:hAnsi="Times New Roman" w:cs="Times New Roman"/>
                <w:b/>
                <w:bCs/>
                <w:i/>
                <w:iCs/>
                <w:color w:val="000000"/>
                <w:sz w:val="24"/>
                <w:szCs w:val="24"/>
                <w:highlight w:val="white"/>
              </w:rPr>
              <w:t>«Античные ораторы и риторические традиции Древней</w:t>
            </w:r>
          </w:p>
          <w:p w:rsidR="00D77C77" w:rsidRPr="00D3357E" w:rsidRDefault="00D77C77" w:rsidP="00FA7865">
            <w:pPr>
              <w:shd w:val="clear" w:color="auto" w:fill="FFFFFF"/>
              <w:spacing w:line="360" w:lineRule="auto"/>
              <w:jc w:val="both"/>
              <w:rPr>
                <w:rFonts w:ascii="Times New Roman" w:hAnsi="Times New Roman" w:cs="Times New Roman"/>
                <w:color w:val="000000"/>
                <w:spacing w:val="1"/>
                <w:sz w:val="24"/>
                <w:szCs w:val="24"/>
                <w:highlight w:val="white"/>
              </w:rPr>
            </w:pPr>
            <w:r w:rsidRPr="00D3357E">
              <w:rPr>
                <w:rFonts w:ascii="Times New Roman" w:hAnsi="Times New Roman" w:cs="Times New Roman"/>
                <w:b/>
                <w:bCs/>
                <w:i/>
                <w:iCs/>
                <w:color w:val="000000"/>
                <w:sz w:val="24"/>
                <w:szCs w:val="24"/>
                <w:highlight w:val="white"/>
              </w:rPr>
              <w:t>Руси»</w:t>
            </w:r>
            <w:r w:rsidRPr="00D3357E">
              <w:rPr>
                <w:rFonts w:ascii="Times New Roman" w:hAnsi="Times New Roman" w:cs="Times New Roman"/>
                <w:color w:val="000000"/>
                <w:spacing w:val="1"/>
                <w:sz w:val="24"/>
                <w:szCs w:val="24"/>
                <w:highlight w:val="white"/>
              </w:rPr>
              <w:t xml:space="preserve"> ( </w:t>
            </w:r>
            <w:r>
              <w:rPr>
                <w:rFonts w:ascii="Times New Roman" w:hAnsi="Times New Roman" w:cs="Times New Roman"/>
                <w:color w:val="000000"/>
                <w:spacing w:val="1"/>
                <w:sz w:val="24"/>
                <w:szCs w:val="24"/>
                <w:highlight w:val="white"/>
              </w:rPr>
              <w:t>Защита коллективных проектов учащихся, сопровождаемая</w:t>
            </w:r>
            <w:r w:rsidRPr="00D3357E">
              <w:rPr>
                <w:rFonts w:ascii="Times New Roman" w:hAnsi="Times New Roman" w:cs="Times New Roman"/>
                <w:color w:val="000000"/>
                <w:spacing w:val="1"/>
                <w:sz w:val="24"/>
                <w:szCs w:val="24"/>
                <w:highlight w:val="white"/>
              </w:rPr>
              <w:t xml:space="preserve"> компьютерной презентацией, с последующей рефлексией) </w:t>
            </w:r>
            <w:r>
              <w:rPr>
                <w:rFonts w:ascii="Times New Roman" w:hAnsi="Times New Roman" w:cs="Times New Roman"/>
                <w:color w:val="000000"/>
                <w:spacing w:val="1"/>
                <w:sz w:val="24"/>
                <w:szCs w:val="24"/>
                <w:highlight w:val="white"/>
              </w:rPr>
              <w:t>Выступления 5-7 малых групп.</w:t>
            </w:r>
          </w:p>
        </w:tc>
      </w:tr>
      <w:tr w:rsidR="00D77C77" w:rsidRPr="00D3357E">
        <w:tc>
          <w:tcPr>
            <w:tcW w:w="4325" w:type="dxa"/>
          </w:tcPr>
          <w:p w:rsidR="00D77C77" w:rsidRPr="00D3357E" w:rsidRDefault="00D77C77" w:rsidP="005C5BE9">
            <w:pPr>
              <w:shd w:val="clear" w:color="auto" w:fill="FFFFFF"/>
              <w:spacing w:line="360" w:lineRule="auto"/>
              <w:jc w:val="both"/>
              <w:rPr>
                <w:rFonts w:ascii="Times New Roman" w:hAnsi="Times New Roman" w:cs="Times New Roman"/>
                <w:b/>
                <w:bCs/>
                <w:i/>
                <w:iCs/>
                <w:color w:val="000000"/>
                <w:spacing w:val="3"/>
                <w:sz w:val="24"/>
                <w:szCs w:val="24"/>
                <w:highlight w:val="white"/>
              </w:rPr>
            </w:pPr>
            <w:r w:rsidRPr="00D3357E">
              <w:rPr>
                <w:rFonts w:ascii="Times New Roman" w:hAnsi="Times New Roman" w:cs="Times New Roman"/>
                <w:b/>
                <w:bCs/>
                <w:i/>
                <w:iCs/>
                <w:color w:val="000000"/>
                <w:spacing w:val="-3"/>
                <w:sz w:val="24"/>
                <w:szCs w:val="24"/>
                <w:highlight w:val="white"/>
              </w:rPr>
              <w:t>Статус учебного проекта</w:t>
            </w:r>
          </w:p>
        </w:tc>
        <w:tc>
          <w:tcPr>
            <w:tcW w:w="5635" w:type="dxa"/>
          </w:tcPr>
          <w:p w:rsidR="00D77C77" w:rsidRPr="00D3357E" w:rsidRDefault="00D77C77" w:rsidP="005C5BE9">
            <w:pPr>
              <w:shd w:val="clear" w:color="auto" w:fill="FFFFFF"/>
              <w:rPr>
                <w:rFonts w:ascii="Times New Roman" w:hAnsi="Times New Roman" w:cs="Times New Roman"/>
                <w:color w:val="000000"/>
                <w:spacing w:val="1"/>
                <w:sz w:val="24"/>
                <w:szCs w:val="24"/>
                <w:highlight w:val="white"/>
              </w:rPr>
            </w:pPr>
            <w:r w:rsidRPr="00D3357E">
              <w:rPr>
                <w:rFonts w:ascii="Times New Roman" w:hAnsi="Times New Roman" w:cs="Times New Roman"/>
                <w:color w:val="000000"/>
                <w:spacing w:val="1"/>
                <w:sz w:val="24"/>
                <w:szCs w:val="24"/>
                <w:highlight w:val="white"/>
              </w:rPr>
              <w:t>Проект одного класса</w:t>
            </w:r>
          </w:p>
          <w:p w:rsidR="00D77C77" w:rsidRPr="00D3357E" w:rsidRDefault="00D77C77" w:rsidP="005C5BE9">
            <w:pPr>
              <w:shd w:val="clear" w:color="auto" w:fill="FFFFFF"/>
              <w:spacing w:line="360" w:lineRule="auto"/>
              <w:jc w:val="both"/>
              <w:rPr>
                <w:rFonts w:ascii="Times New Roman" w:hAnsi="Times New Roman" w:cs="Times New Roman"/>
                <w:color w:val="000000"/>
                <w:spacing w:val="1"/>
                <w:sz w:val="24"/>
                <w:szCs w:val="24"/>
                <w:highlight w:val="white"/>
              </w:rPr>
            </w:pPr>
          </w:p>
        </w:tc>
      </w:tr>
      <w:tr w:rsidR="00D77C77" w:rsidRPr="00D3357E">
        <w:tc>
          <w:tcPr>
            <w:tcW w:w="4325" w:type="dxa"/>
          </w:tcPr>
          <w:p w:rsidR="00D77C77" w:rsidRPr="00D3357E" w:rsidRDefault="00D77C77" w:rsidP="005C5BE9">
            <w:pPr>
              <w:shd w:val="clear" w:color="auto" w:fill="FFFFFF"/>
              <w:spacing w:line="360" w:lineRule="auto"/>
              <w:jc w:val="both"/>
              <w:rPr>
                <w:rFonts w:ascii="Times New Roman" w:hAnsi="Times New Roman" w:cs="Times New Roman"/>
                <w:color w:val="000000"/>
                <w:spacing w:val="3"/>
                <w:sz w:val="24"/>
                <w:szCs w:val="24"/>
                <w:highlight w:val="white"/>
              </w:rPr>
            </w:pPr>
            <w:r w:rsidRPr="00D3357E">
              <w:rPr>
                <w:rFonts w:ascii="Times New Roman" w:hAnsi="Times New Roman" w:cs="Times New Roman"/>
                <w:color w:val="000000"/>
                <w:spacing w:val="3"/>
                <w:sz w:val="24"/>
                <w:szCs w:val="24"/>
                <w:highlight w:val="white"/>
              </w:rPr>
              <w:t>Автор-разработчик</w:t>
            </w:r>
          </w:p>
        </w:tc>
        <w:tc>
          <w:tcPr>
            <w:tcW w:w="5635" w:type="dxa"/>
          </w:tcPr>
          <w:p w:rsidR="00D77C77" w:rsidRPr="00D3357E" w:rsidRDefault="00D77C77" w:rsidP="005C5BE9">
            <w:pPr>
              <w:shd w:val="clear" w:color="auto" w:fill="FFFFFF"/>
              <w:rPr>
                <w:rFonts w:ascii="Times New Roman" w:hAnsi="Times New Roman" w:cs="Times New Roman"/>
                <w:color w:val="000000"/>
                <w:spacing w:val="1"/>
                <w:sz w:val="24"/>
                <w:szCs w:val="24"/>
                <w:highlight w:val="white"/>
              </w:rPr>
            </w:pPr>
            <w:r w:rsidRPr="00D3357E">
              <w:rPr>
                <w:rFonts w:ascii="Times New Roman" w:hAnsi="Times New Roman" w:cs="Times New Roman"/>
                <w:color w:val="000000"/>
                <w:spacing w:val="1"/>
                <w:sz w:val="24"/>
                <w:szCs w:val="24"/>
                <w:highlight w:val="white"/>
              </w:rPr>
              <w:t>учащиеся 10 класса</w:t>
            </w:r>
          </w:p>
          <w:p w:rsidR="00D77C77" w:rsidRPr="00D3357E" w:rsidRDefault="00D77C77" w:rsidP="005C5BE9">
            <w:pPr>
              <w:shd w:val="clear" w:color="auto" w:fill="FFFFFF"/>
              <w:spacing w:line="360" w:lineRule="auto"/>
              <w:jc w:val="both"/>
              <w:rPr>
                <w:rFonts w:ascii="Times New Roman" w:hAnsi="Times New Roman" w:cs="Times New Roman"/>
                <w:color w:val="000000"/>
                <w:spacing w:val="1"/>
                <w:sz w:val="24"/>
                <w:szCs w:val="24"/>
                <w:highlight w:val="white"/>
              </w:rPr>
            </w:pPr>
            <w:r w:rsidRPr="00D3357E">
              <w:rPr>
                <w:rFonts w:ascii="Times New Roman" w:hAnsi="Times New Roman" w:cs="Times New Roman"/>
                <w:color w:val="000000"/>
                <w:spacing w:val="1"/>
                <w:sz w:val="24"/>
                <w:szCs w:val="24"/>
                <w:highlight w:val="white"/>
              </w:rPr>
              <w:t xml:space="preserve">Купцова Е.Ю.  </w:t>
            </w:r>
          </w:p>
        </w:tc>
      </w:tr>
      <w:tr w:rsidR="00D77C77" w:rsidRPr="00D3357E">
        <w:tc>
          <w:tcPr>
            <w:tcW w:w="4325" w:type="dxa"/>
          </w:tcPr>
          <w:p w:rsidR="00D77C77" w:rsidRPr="00D3357E" w:rsidRDefault="00D77C77" w:rsidP="005C5BE9">
            <w:pPr>
              <w:shd w:val="clear" w:color="auto" w:fill="FFFFFF"/>
              <w:spacing w:line="360" w:lineRule="auto"/>
              <w:jc w:val="both"/>
              <w:rPr>
                <w:rFonts w:ascii="Times New Roman" w:hAnsi="Times New Roman" w:cs="Times New Roman"/>
                <w:color w:val="000000"/>
                <w:spacing w:val="3"/>
                <w:sz w:val="24"/>
                <w:szCs w:val="24"/>
                <w:highlight w:val="white"/>
              </w:rPr>
            </w:pPr>
            <w:r w:rsidRPr="00D3357E">
              <w:rPr>
                <w:rFonts w:ascii="Times New Roman" w:hAnsi="Times New Roman" w:cs="Times New Roman"/>
                <w:color w:val="000000"/>
                <w:spacing w:val="3"/>
                <w:sz w:val="24"/>
                <w:szCs w:val="24"/>
                <w:highlight w:val="white"/>
              </w:rPr>
              <w:t>Опыт использования (апробация)</w:t>
            </w:r>
          </w:p>
        </w:tc>
        <w:tc>
          <w:tcPr>
            <w:tcW w:w="5635" w:type="dxa"/>
          </w:tcPr>
          <w:p w:rsidR="00D77C77" w:rsidRPr="00D3357E" w:rsidRDefault="00D77C77" w:rsidP="005C5BE9">
            <w:pPr>
              <w:shd w:val="clear" w:color="auto" w:fill="FFFFFF"/>
              <w:spacing w:line="360" w:lineRule="auto"/>
              <w:jc w:val="both"/>
              <w:rPr>
                <w:rFonts w:ascii="Times New Roman" w:hAnsi="Times New Roman" w:cs="Times New Roman"/>
                <w:color w:val="000000"/>
                <w:spacing w:val="1"/>
                <w:sz w:val="24"/>
                <w:szCs w:val="24"/>
                <w:highlight w:val="white"/>
              </w:rPr>
            </w:pPr>
            <w:r w:rsidRPr="00D3357E">
              <w:rPr>
                <w:rFonts w:ascii="Times New Roman" w:hAnsi="Times New Roman" w:cs="Times New Roman"/>
                <w:color w:val="000000"/>
                <w:spacing w:val="1"/>
                <w:sz w:val="24"/>
                <w:szCs w:val="24"/>
                <w:highlight w:val="white"/>
              </w:rPr>
              <w:t xml:space="preserve">Школа № 112 , 10 класс </w:t>
            </w:r>
          </w:p>
        </w:tc>
      </w:tr>
      <w:tr w:rsidR="00D77C77" w:rsidRPr="00D3357E">
        <w:tc>
          <w:tcPr>
            <w:tcW w:w="4325" w:type="dxa"/>
          </w:tcPr>
          <w:p w:rsidR="00D77C77" w:rsidRPr="00D3357E" w:rsidRDefault="00D77C77" w:rsidP="005C5BE9">
            <w:pPr>
              <w:shd w:val="clear" w:color="auto" w:fill="FFFFFF"/>
              <w:spacing w:line="360" w:lineRule="auto"/>
              <w:jc w:val="both"/>
              <w:rPr>
                <w:rFonts w:ascii="Times New Roman" w:hAnsi="Times New Roman" w:cs="Times New Roman"/>
                <w:color w:val="000000"/>
                <w:spacing w:val="1"/>
                <w:sz w:val="24"/>
                <w:szCs w:val="24"/>
                <w:highlight w:val="white"/>
              </w:rPr>
            </w:pPr>
            <w:r w:rsidRPr="00D3357E">
              <w:rPr>
                <w:rFonts w:ascii="Times New Roman" w:hAnsi="Times New Roman" w:cs="Times New Roman"/>
                <w:color w:val="000000"/>
                <w:spacing w:val="1"/>
                <w:sz w:val="24"/>
                <w:szCs w:val="24"/>
                <w:highlight w:val="white"/>
              </w:rPr>
              <w:t>Степень распространения: № школ</w:t>
            </w:r>
          </w:p>
        </w:tc>
        <w:tc>
          <w:tcPr>
            <w:tcW w:w="5635" w:type="dxa"/>
          </w:tcPr>
          <w:p w:rsidR="00D77C77" w:rsidRPr="00D3357E" w:rsidRDefault="00D77C77" w:rsidP="005C5BE9">
            <w:pPr>
              <w:shd w:val="clear" w:color="auto" w:fill="FFFFFF"/>
              <w:spacing w:line="360" w:lineRule="auto"/>
              <w:jc w:val="both"/>
              <w:rPr>
                <w:rFonts w:ascii="Times New Roman" w:hAnsi="Times New Roman" w:cs="Times New Roman"/>
                <w:color w:val="000000"/>
                <w:spacing w:val="1"/>
                <w:sz w:val="24"/>
                <w:szCs w:val="24"/>
                <w:highlight w:val="white"/>
              </w:rPr>
            </w:pPr>
          </w:p>
        </w:tc>
      </w:tr>
    </w:tbl>
    <w:p w:rsidR="00D77C77" w:rsidRDefault="00D77C77">
      <w:pPr>
        <w:rPr>
          <w:rFonts w:ascii="Times New Roman" w:hAnsi="Times New Roman" w:cs="Times New Roman"/>
          <w:sz w:val="24"/>
          <w:szCs w:val="24"/>
        </w:rPr>
      </w:pPr>
    </w:p>
    <w:p w:rsidR="00D77C77" w:rsidRDefault="00D77C77">
      <w:pPr>
        <w:rPr>
          <w:rFonts w:ascii="Times New Roman" w:hAnsi="Times New Roman" w:cs="Times New Roman"/>
          <w:sz w:val="24"/>
          <w:szCs w:val="24"/>
        </w:rPr>
      </w:pPr>
    </w:p>
    <w:p w:rsidR="00D77C77" w:rsidRDefault="00D77C77" w:rsidP="003B04EA">
      <w:pPr>
        <w:jc w:val="both"/>
        <w:rPr>
          <w:rFonts w:ascii="Times New Roman" w:hAnsi="Times New Roman" w:cs="Times New Roman"/>
          <w:sz w:val="24"/>
          <w:szCs w:val="24"/>
        </w:rPr>
      </w:pPr>
      <w:r w:rsidRPr="00847261">
        <w:rPr>
          <w:rFonts w:ascii="Times New Roman" w:hAnsi="Times New Roman" w:cs="Times New Roman"/>
          <w:i/>
          <w:iCs/>
          <w:sz w:val="24"/>
          <w:szCs w:val="24"/>
        </w:rPr>
        <w:t>Цель проекта</w:t>
      </w:r>
      <w:r>
        <w:rPr>
          <w:rFonts w:ascii="Times New Roman" w:hAnsi="Times New Roman" w:cs="Times New Roman"/>
          <w:sz w:val="24"/>
          <w:szCs w:val="24"/>
        </w:rPr>
        <w:t xml:space="preserve">  - с</w:t>
      </w:r>
      <w:r w:rsidRPr="00AA0F6A">
        <w:rPr>
          <w:rFonts w:ascii="Times New Roman" w:hAnsi="Times New Roman" w:cs="Times New Roman"/>
          <w:sz w:val="24"/>
          <w:szCs w:val="24"/>
        </w:rPr>
        <w:t>одействовать формированию толерантной, открытой для общения личности, способной к сотрудничеству, к межкультурному взаимодействию, владеющей важнейшим инструментом достижения социального и личного успеха в жизни — навыками  коммуникации.</w:t>
      </w:r>
    </w:p>
    <w:p w:rsidR="00D77C77" w:rsidRDefault="00D77C77" w:rsidP="003B04EA">
      <w:pPr>
        <w:jc w:val="both"/>
        <w:rPr>
          <w:rFonts w:ascii="Times New Roman" w:hAnsi="Times New Roman" w:cs="Times New Roman"/>
          <w:sz w:val="24"/>
          <w:szCs w:val="24"/>
        </w:rPr>
      </w:pPr>
      <w:r>
        <w:rPr>
          <w:rFonts w:ascii="Times New Roman" w:hAnsi="Times New Roman" w:cs="Times New Roman"/>
          <w:sz w:val="24"/>
          <w:szCs w:val="24"/>
        </w:rPr>
        <w:t xml:space="preserve">Цель данного проекта тесно связана с общей целью элективного курса </w:t>
      </w:r>
      <w:r w:rsidRPr="00AA0F6A">
        <w:rPr>
          <w:rFonts w:ascii="Times New Roman" w:hAnsi="Times New Roman" w:cs="Times New Roman"/>
          <w:sz w:val="24"/>
          <w:szCs w:val="24"/>
        </w:rPr>
        <w:t>«Коммуникативная культ</w:t>
      </w:r>
      <w:r>
        <w:rPr>
          <w:rFonts w:ascii="Times New Roman" w:hAnsi="Times New Roman" w:cs="Times New Roman"/>
          <w:sz w:val="24"/>
          <w:szCs w:val="24"/>
        </w:rPr>
        <w:t>ура в современном деловом мире»,</w:t>
      </w:r>
      <w:r w:rsidRPr="00492E1A">
        <w:rPr>
          <w:rFonts w:ascii="Times New Roman" w:hAnsi="Times New Roman" w:cs="Times New Roman"/>
          <w:sz w:val="24"/>
          <w:szCs w:val="24"/>
        </w:rPr>
        <w:t xml:space="preserve"> данный</w:t>
      </w:r>
      <w:r>
        <w:rPr>
          <w:rFonts w:ascii="Times New Roman" w:hAnsi="Times New Roman" w:cs="Times New Roman"/>
          <w:sz w:val="24"/>
          <w:szCs w:val="24"/>
        </w:rPr>
        <w:t xml:space="preserve"> проект является переходным этапом к от первого раздела курса « Чтение и слушание как формы деловой коммуникации» ко второму разделу </w:t>
      </w:r>
      <w:r w:rsidRPr="00AA0F6A">
        <w:rPr>
          <w:rFonts w:ascii="Times New Roman" w:hAnsi="Times New Roman" w:cs="Times New Roman"/>
          <w:b/>
          <w:bCs/>
          <w:sz w:val="24"/>
          <w:szCs w:val="24"/>
        </w:rPr>
        <w:t>«</w:t>
      </w:r>
      <w:r w:rsidRPr="00AA0F6A">
        <w:rPr>
          <w:rFonts w:ascii="Times New Roman" w:hAnsi="Times New Roman" w:cs="Times New Roman"/>
          <w:sz w:val="24"/>
          <w:szCs w:val="24"/>
        </w:rPr>
        <w:t>Основы деловой риторики»</w:t>
      </w:r>
      <w:r>
        <w:rPr>
          <w:rFonts w:ascii="Times New Roman" w:hAnsi="Times New Roman" w:cs="Times New Roman"/>
          <w:sz w:val="24"/>
          <w:szCs w:val="24"/>
        </w:rPr>
        <w:t>. Проект позволяет от этапа подготовки к публичному ораторскому выступлению перейти к этапу реализации.</w:t>
      </w:r>
    </w:p>
    <w:p w:rsidR="00D77C77" w:rsidRPr="003B04EA" w:rsidRDefault="00D77C77" w:rsidP="003B04EA">
      <w:pPr>
        <w:jc w:val="both"/>
      </w:pPr>
      <w:r w:rsidRPr="003B04EA">
        <w:rPr>
          <w:rFonts w:ascii="Times New Roman" w:hAnsi="Times New Roman" w:cs="Times New Roman"/>
          <w:i/>
          <w:iCs/>
          <w:sz w:val="24"/>
          <w:szCs w:val="24"/>
        </w:rPr>
        <w:t>Актуальность проекта</w:t>
      </w:r>
      <w:r>
        <w:rPr>
          <w:rFonts w:ascii="Times New Roman" w:hAnsi="Times New Roman" w:cs="Times New Roman"/>
          <w:sz w:val="24"/>
          <w:szCs w:val="24"/>
        </w:rPr>
        <w:t xml:space="preserve"> связана с необходимостью при обучении ораторскому искусству иметь примеры, образцы для подражания. В современном русском мире сохранением риторических традиций предков могла бы гордиться, вероятно, только православная церковь. Общественные и политические деятели современности редко могут дать в своих выступлениях подлинный образец ораторского искусства. Популярные в молодёжных кругах представители массовой культуры далеки от заботы о правильности своей публичной речи. Уровень коммуникативной культуры молодёжи стремительно падает. Если обратится к мнению специалистов, то они утверждают: «</w:t>
      </w:r>
      <w:r w:rsidRPr="004921A6">
        <w:rPr>
          <w:rFonts w:ascii="Times New Roman" w:hAnsi="Times New Roman" w:cs="Times New Roman"/>
          <w:sz w:val="24"/>
          <w:szCs w:val="24"/>
        </w:rPr>
        <w:t>Драматизм сегодняшней ситуации состоит в том, что хороших современных примеров риторических текстов чрезвычайно мало. Следовательно, нет не только правил, но и образцов. Исторически авторитетные риторические примеры в нашем сегодняшнем  культурном пространстве явно не на слуху, и обучение политической риторике происходит, что называется, по ходу дела, путем взаимного подражания тому, что кажется удачным. Ситуация больше напоминает детский сад, где дети заражают друг друга разными болезнями, чем школу, в которой преподают всеми уважаемые учителя и ученики которой задают тон в обществе»</w:t>
      </w:r>
      <w:r>
        <w:rPr>
          <w:rFonts w:ascii="Times New Roman" w:hAnsi="Times New Roman" w:cs="Times New Roman"/>
          <w:sz w:val="24"/>
          <w:szCs w:val="24"/>
        </w:rPr>
        <w:t xml:space="preserve">.(Георгий Хазагеров «История политического красноречия Киевской Руси» </w:t>
      </w:r>
      <w:hyperlink r:id="rId5" w:history="1">
        <w:r w:rsidRPr="003F0402">
          <w:rPr>
            <w:rStyle w:val="Hyperlink"/>
          </w:rPr>
          <w:t>http://www.hazager.ru/encietn-russia/102-2009-04-12-19-50-06.html</w:t>
        </w:r>
      </w:hyperlink>
      <w:r>
        <w:t xml:space="preserve"> ораторское искусство Древней Руси.) </w:t>
      </w:r>
      <w:r>
        <w:rPr>
          <w:rFonts w:ascii="Times New Roman" w:hAnsi="Times New Roman" w:cs="Times New Roman"/>
          <w:sz w:val="24"/>
          <w:szCs w:val="24"/>
        </w:rPr>
        <w:t>В процессе работы над данным проектом каждый учащийся может не только познакомиться с шедеврами риторического искусства предков, но и выявить полезные для себя приемы и методы публичного выступления. Обязательное использование хотя бы нескольких классических риторических приемов в собственной речи должно значительно поднять уровень коммуникативной культуры начинающих ораторов.</w:t>
      </w:r>
    </w:p>
    <w:p w:rsidR="00D77C77" w:rsidRDefault="00D77C77" w:rsidP="00847261">
      <w:pPr>
        <w:jc w:val="both"/>
        <w:rPr>
          <w:rFonts w:ascii="Times New Roman" w:hAnsi="Times New Roman" w:cs="Times New Roman"/>
          <w:sz w:val="24"/>
          <w:szCs w:val="24"/>
        </w:rPr>
      </w:pPr>
      <w:r w:rsidRPr="003B04EA">
        <w:rPr>
          <w:rFonts w:ascii="Times New Roman" w:hAnsi="Times New Roman" w:cs="Times New Roman"/>
          <w:i/>
          <w:iCs/>
          <w:sz w:val="24"/>
          <w:szCs w:val="24"/>
        </w:rPr>
        <w:t>Тема проекта</w:t>
      </w:r>
      <w:r>
        <w:rPr>
          <w:rFonts w:ascii="Times New Roman" w:hAnsi="Times New Roman" w:cs="Times New Roman"/>
          <w:sz w:val="24"/>
          <w:szCs w:val="24"/>
        </w:rPr>
        <w:t xml:space="preserve"> широка и каждый из слушателей элективного курса ( предполагаемая группа 10-14 человек) должен выбрать одного древнерусского или античного оратора, о котором он захочет сделать доклад на первом этапе работы над проектом. Очень важно, чтобы участники проекта разделились на две равные группы, каждая из которых будет изучать либо античную, либо древнерусскую риторическую традицию. Так например в проекте можно рассмотреть, какой вклад в развитие ораторского искусства внесли</w:t>
      </w:r>
    </w:p>
    <w:p w:rsidR="00D77C77" w:rsidRDefault="00D77C77" w:rsidP="00412124">
      <w:pPr>
        <w:rPr>
          <w:rFonts w:ascii="Times New Roman" w:hAnsi="Times New Roman" w:cs="Times New Roman"/>
          <w:sz w:val="24"/>
          <w:szCs w:val="24"/>
        </w:rPr>
      </w:pPr>
      <w:hyperlink r:id="rId6" w:history="1">
        <w:r>
          <w:rPr>
            <w:rFonts w:ascii="Times New Roman" w:hAnsi="Times New Roman" w:cs="Times New Roman"/>
            <w:sz w:val="24"/>
            <w:szCs w:val="24"/>
          </w:rPr>
          <w:t>Д</w:t>
        </w:r>
        <w:r w:rsidRPr="00412124">
          <w:rPr>
            <w:rFonts w:ascii="Times New Roman" w:hAnsi="Times New Roman" w:cs="Times New Roman"/>
            <w:sz w:val="24"/>
            <w:szCs w:val="24"/>
          </w:rPr>
          <w:t>ревнегреческие ораторы:  Горгий (483-375 до н.э.)</w:t>
        </w:r>
      </w:hyperlink>
      <w:r>
        <w:rPr>
          <w:rFonts w:ascii="Times New Roman" w:hAnsi="Times New Roman" w:cs="Times New Roman"/>
          <w:sz w:val="24"/>
          <w:szCs w:val="24"/>
        </w:rPr>
        <w:t>,</w:t>
      </w:r>
      <w:hyperlink r:id="rId7" w:history="1">
        <w:r w:rsidRPr="00412124">
          <w:rPr>
            <w:rFonts w:ascii="Times New Roman" w:hAnsi="Times New Roman" w:cs="Times New Roman"/>
            <w:sz w:val="24"/>
            <w:szCs w:val="24"/>
          </w:rPr>
          <w:t xml:space="preserve"> Лисий (445 - 380 до н.э.)</w:t>
        </w:r>
      </w:hyperlink>
      <w:r>
        <w:rPr>
          <w:rFonts w:ascii="Times New Roman" w:hAnsi="Times New Roman" w:cs="Times New Roman"/>
          <w:sz w:val="24"/>
          <w:szCs w:val="24"/>
        </w:rPr>
        <w:t>,</w:t>
      </w:r>
      <w:r w:rsidRPr="00412124">
        <w:rPr>
          <w:rFonts w:ascii="Times New Roman" w:hAnsi="Times New Roman" w:cs="Times New Roman"/>
          <w:sz w:val="24"/>
          <w:szCs w:val="24"/>
        </w:rPr>
        <w:br/>
      </w:r>
      <w:hyperlink r:id="rId8" w:history="1">
        <w:r w:rsidRPr="00412124">
          <w:rPr>
            <w:rFonts w:ascii="Times New Roman" w:hAnsi="Times New Roman" w:cs="Times New Roman"/>
            <w:sz w:val="24"/>
            <w:szCs w:val="24"/>
          </w:rPr>
          <w:t xml:space="preserve"> Исократ (436 - 338 до н.э.)</w:t>
        </w:r>
      </w:hyperlink>
      <w:r>
        <w:rPr>
          <w:rFonts w:ascii="Times New Roman" w:hAnsi="Times New Roman" w:cs="Times New Roman"/>
          <w:sz w:val="24"/>
          <w:szCs w:val="24"/>
        </w:rPr>
        <w:t xml:space="preserve">,  </w:t>
      </w:r>
      <w:hyperlink r:id="rId9" w:history="1">
        <w:r w:rsidRPr="00412124">
          <w:rPr>
            <w:rFonts w:ascii="Times New Roman" w:hAnsi="Times New Roman" w:cs="Times New Roman"/>
            <w:sz w:val="24"/>
            <w:szCs w:val="24"/>
          </w:rPr>
          <w:t>Демосфен ( 384 - 322 до н.э.)</w:t>
        </w:r>
      </w:hyperlink>
      <w:r>
        <w:t xml:space="preserve"> (</w:t>
      </w:r>
      <w:r w:rsidRPr="00045B6E">
        <w:rPr>
          <w:rFonts w:ascii="Times New Roman" w:hAnsi="Times New Roman" w:cs="Times New Roman"/>
          <w:sz w:val="24"/>
          <w:szCs w:val="24"/>
        </w:rPr>
        <w:t>смотри приложение)</w:t>
      </w:r>
    </w:p>
    <w:p w:rsidR="00D77C77" w:rsidRDefault="00D77C77" w:rsidP="00412124">
      <w:pPr>
        <w:rPr>
          <w:rFonts w:ascii="Times New Roman" w:hAnsi="Times New Roman" w:cs="Times New Roman"/>
          <w:sz w:val="24"/>
          <w:szCs w:val="24"/>
        </w:rPr>
      </w:pPr>
      <w:r>
        <w:rPr>
          <w:rFonts w:ascii="Times New Roman" w:hAnsi="Times New Roman" w:cs="Times New Roman"/>
          <w:sz w:val="24"/>
          <w:szCs w:val="24"/>
        </w:rPr>
        <w:t>Древнерусские ораторы:</w:t>
      </w:r>
      <w:r w:rsidRPr="00680858">
        <w:rPr>
          <w:rFonts w:ascii="Times New Roman" w:hAnsi="Times New Roman" w:cs="Times New Roman"/>
          <w:sz w:val="24"/>
          <w:szCs w:val="24"/>
        </w:rPr>
        <w:t xml:space="preserve"> митрополит Киевский Иллариона (середина 11 в.), епископ Новгородский  Лука Жидята (11 в.), епископ  Туровский  Кирилла (12 в.), митрополит Киевский Климент  Смолятич (12 в.). К авторам известных текстов риторического характера могут быть отнесены также великий князь Владимир Всеволодович Мономах (1053 - 1125), Даниил Заточник (12 или 13 в.), епископ Владимирский Серапион (13 в.), анонимный автор «Слова о по</w:t>
      </w:r>
      <w:r>
        <w:rPr>
          <w:rFonts w:ascii="Times New Roman" w:hAnsi="Times New Roman" w:cs="Times New Roman"/>
          <w:sz w:val="24"/>
          <w:szCs w:val="24"/>
        </w:rPr>
        <w:t>лку Игореве».</w:t>
      </w:r>
    </w:p>
    <w:p w:rsidR="00D77C77" w:rsidRDefault="00D77C77" w:rsidP="00680858">
      <w:pPr>
        <w:ind w:firstLine="708"/>
        <w:jc w:val="both"/>
        <w:rPr>
          <w:rFonts w:ascii="Times New Roman" w:hAnsi="Times New Roman" w:cs="Times New Roman"/>
          <w:sz w:val="24"/>
          <w:szCs w:val="24"/>
        </w:rPr>
      </w:pPr>
      <w:r w:rsidRPr="00A478C0">
        <w:rPr>
          <w:rFonts w:ascii="Times New Roman" w:hAnsi="Times New Roman" w:cs="Times New Roman"/>
          <w:i/>
          <w:iCs/>
          <w:sz w:val="24"/>
          <w:szCs w:val="24"/>
        </w:rPr>
        <w:t>Объектом исследования</w:t>
      </w:r>
      <w:r>
        <w:rPr>
          <w:rFonts w:ascii="Times New Roman" w:hAnsi="Times New Roman" w:cs="Times New Roman"/>
          <w:sz w:val="24"/>
          <w:szCs w:val="24"/>
        </w:rPr>
        <w:t xml:space="preserve"> в данном проекте являются риторические традиции, а </w:t>
      </w:r>
      <w:r w:rsidRPr="00A478C0">
        <w:rPr>
          <w:rFonts w:ascii="Times New Roman" w:hAnsi="Times New Roman" w:cs="Times New Roman"/>
          <w:i/>
          <w:iCs/>
          <w:sz w:val="24"/>
          <w:szCs w:val="24"/>
        </w:rPr>
        <w:t xml:space="preserve">предметом </w:t>
      </w:r>
      <w:r>
        <w:rPr>
          <w:rFonts w:ascii="Times New Roman" w:hAnsi="Times New Roman" w:cs="Times New Roman"/>
          <w:sz w:val="24"/>
          <w:szCs w:val="24"/>
        </w:rPr>
        <w:t xml:space="preserve">станет сходство или различие античной и древнерусской традиции, доказанное конкретными примерами. </w:t>
      </w:r>
    </w:p>
    <w:p w:rsidR="00D77C77" w:rsidRDefault="00D77C77" w:rsidP="00680858">
      <w:pPr>
        <w:ind w:firstLine="708"/>
        <w:jc w:val="both"/>
        <w:rPr>
          <w:rFonts w:ascii="Times New Roman" w:hAnsi="Times New Roman" w:cs="Times New Roman"/>
          <w:sz w:val="24"/>
          <w:szCs w:val="24"/>
        </w:rPr>
      </w:pPr>
      <w:r>
        <w:rPr>
          <w:rFonts w:ascii="Times New Roman" w:hAnsi="Times New Roman" w:cs="Times New Roman"/>
          <w:sz w:val="24"/>
          <w:szCs w:val="24"/>
        </w:rPr>
        <w:t>Особенностью проекта является то, что, начинаясь как индивидуальный, он на втором этапе становится групповым и предполагает выход на защиту 5-7 групп из двух человек.</w:t>
      </w:r>
    </w:p>
    <w:p w:rsidR="00D77C77" w:rsidRDefault="00D77C77" w:rsidP="00680858">
      <w:pPr>
        <w:ind w:firstLine="708"/>
        <w:jc w:val="both"/>
        <w:rPr>
          <w:rFonts w:ascii="Times New Roman" w:hAnsi="Times New Roman" w:cs="Times New Roman"/>
          <w:sz w:val="24"/>
          <w:szCs w:val="24"/>
        </w:rPr>
      </w:pPr>
    </w:p>
    <w:p w:rsidR="00D77C77" w:rsidRDefault="00D77C77" w:rsidP="00680858">
      <w:pPr>
        <w:ind w:firstLine="708"/>
        <w:jc w:val="both"/>
        <w:rPr>
          <w:rFonts w:ascii="Times New Roman" w:hAnsi="Times New Roman" w:cs="Times New Roman"/>
          <w:sz w:val="24"/>
          <w:szCs w:val="24"/>
        </w:rPr>
      </w:pPr>
    </w:p>
    <w:p w:rsidR="00D77C77" w:rsidRPr="00045B6E" w:rsidRDefault="00D77C77" w:rsidP="00680858">
      <w:pPr>
        <w:ind w:firstLine="708"/>
        <w:jc w:val="both"/>
        <w:rPr>
          <w:rFonts w:ascii="Times New Roman" w:hAnsi="Times New Roman" w:cs="Times New Roman"/>
          <w:b/>
          <w:bCs/>
          <w:sz w:val="24"/>
          <w:szCs w:val="24"/>
        </w:rPr>
      </w:pPr>
      <w:r w:rsidRPr="00045B6E">
        <w:rPr>
          <w:rFonts w:ascii="Times New Roman" w:hAnsi="Times New Roman" w:cs="Times New Roman"/>
          <w:b/>
          <w:bCs/>
          <w:sz w:val="24"/>
          <w:szCs w:val="24"/>
        </w:rPr>
        <w:t xml:space="preserve"> Проект может быть реализован в три этапа.</w:t>
      </w:r>
    </w:p>
    <w:p w:rsidR="00D77C77" w:rsidRDefault="00D77C77" w:rsidP="00680858">
      <w:pPr>
        <w:pStyle w:val="ListParagraph"/>
        <w:numPr>
          <w:ilvl w:val="1"/>
          <w:numId w:val="9"/>
        </w:numPr>
        <w:jc w:val="both"/>
        <w:rPr>
          <w:rFonts w:ascii="Times New Roman" w:hAnsi="Times New Roman" w:cs="Times New Roman"/>
          <w:sz w:val="24"/>
          <w:szCs w:val="24"/>
        </w:rPr>
      </w:pPr>
      <w:r>
        <w:rPr>
          <w:rFonts w:ascii="Times New Roman" w:hAnsi="Times New Roman" w:cs="Times New Roman"/>
          <w:sz w:val="24"/>
          <w:szCs w:val="24"/>
        </w:rPr>
        <w:t>Индивидуальная подготовка проекта о вкладе в создание традиций  одного из античных или древнерусских ораторов.</w:t>
      </w:r>
    </w:p>
    <w:p w:rsidR="00D77C77" w:rsidRDefault="00D77C77" w:rsidP="00680858">
      <w:pPr>
        <w:pStyle w:val="ListParagraph"/>
        <w:numPr>
          <w:ilvl w:val="1"/>
          <w:numId w:val="9"/>
        </w:numPr>
        <w:jc w:val="both"/>
        <w:rPr>
          <w:rFonts w:ascii="Times New Roman" w:hAnsi="Times New Roman" w:cs="Times New Roman"/>
          <w:sz w:val="24"/>
          <w:szCs w:val="24"/>
        </w:rPr>
      </w:pPr>
      <w:r>
        <w:rPr>
          <w:rFonts w:ascii="Times New Roman" w:hAnsi="Times New Roman" w:cs="Times New Roman"/>
          <w:sz w:val="24"/>
          <w:szCs w:val="24"/>
        </w:rPr>
        <w:t>Работа в паре над проектом, построенным на сопоставлении двух ораторских традиций.</w:t>
      </w:r>
    </w:p>
    <w:p w:rsidR="00D77C77" w:rsidRDefault="00D77C77" w:rsidP="00680858">
      <w:pPr>
        <w:pStyle w:val="ListParagraph"/>
        <w:numPr>
          <w:ilvl w:val="1"/>
          <w:numId w:val="9"/>
        </w:numPr>
        <w:jc w:val="both"/>
        <w:rPr>
          <w:rFonts w:ascii="Times New Roman" w:hAnsi="Times New Roman" w:cs="Times New Roman"/>
          <w:sz w:val="24"/>
          <w:szCs w:val="24"/>
        </w:rPr>
      </w:pPr>
      <w:r>
        <w:rPr>
          <w:rFonts w:ascii="Times New Roman" w:hAnsi="Times New Roman" w:cs="Times New Roman"/>
          <w:sz w:val="24"/>
          <w:szCs w:val="24"/>
        </w:rPr>
        <w:t xml:space="preserve"> Публичная защита проекта и рефлексия.</w:t>
      </w:r>
    </w:p>
    <w:p w:rsidR="00D77C77" w:rsidRDefault="00D77C77" w:rsidP="00680858">
      <w:pPr>
        <w:pStyle w:val="ListParagraph"/>
        <w:ind w:left="1440"/>
        <w:jc w:val="both"/>
        <w:rPr>
          <w:rFonts w:ascii="Times New Roman" w:hAnsi="Times New Roman" w:cs="Times New Roman"/>
          <w:sz w:val="24"/>
          <w:szCs w:val="24"/>
        </w:rPr>
      </w:pPr>
    </w:p>
    <w:p w:rsidR="00D77C77" w:rsidRDefault="00D77C77" w:rsidP="00680858">
      <w:pPr>
        <w:jc w:val="both"/>
        <w:rPr>
          <w:rFonts w:ascii="Times New Roman" w:hAnsi="Times New Roman" w:cs="Times New Roman"/>
          <w:sz w:val="24"/>
          <w:szCs w:val="24"/>
        </w:rPr>
      </w:pPr>
    </w:p>
    <w:p w:rsidR="00D77C77" w:rsidRDefault="00D77C77" w:rsidP="00680858">
      <w:pPr>
        <w:jc w:val="both"/>
        <w:rPr>
          <w:rFonts w:ascii="Times New Roman" w:hAnsi="Times New Roman" w:cs="Times New Roman"/>
          <w:sz w:val="24"/>
          <w:szCs w:val="24"/>
        </w:rPr>
      </w:pPr>
    </w:p>
    <w:p w:rsidR="00D77C77" w:rsidRDefault="00D77C77" w:rsidP="00680858">
      <w:pPr>
        <w:jc w:val="both"/>
        <w:rPr>
          <w:rFonts w:ascii="Times New Roman" w:hAnsi="Times New Roman" w:cs="Times New Roman"/>
          <w:sz w:val="24"/>
          <w:szCs w:val="24"/>
        </w:rPr>
      </w:pPr>
    </w:p>
    <w:p w:rsidR="00D77C77" w:rsidRDefault="00D77C77" w:rsidP="00680858">
      <w:pPr>
        <w:jc w:val="both"/>
        <w:rPr>
          <w:rFonts w:ascii="Times New Roman" w:hAnsi="Times New Roman" w:cs="Times New Roman"/>
          <w:sz w:val="24"/>
          <w:szCs w:val="24"/>
        </w:rPr>
      </w:pPr>
    </w:p>
    <w:p w:rsidR="00D77C77" w:rsidRDefault="00D77C77" w:rsidP="00680858">
      <w:pPr>
        <w:jc w:val="both"/>
        <w:rPr>
          <w:rFonts w:ascii="Times New Roman" w:hAnsi="Times New Roman" w:cs="Times New Roman"/>
          <w:sz w:val="24"/>
          <w:szCs w:val="24"/>
        </w:rPr>
      </w:pPr>
    </w:p>
    <w:p w:rsidR="00D77C77" w:rsidRDefault="00D77C77" w:rsidP="00680858">
      <w:pPr>
        <w:jc w:val="both"/>
        <w:rPr>
          <w:rFonts w:ascii="Times New Roman" w:hAnsi="Times New Roman" w:cs="Times New Roman"/>
          <w:sz w:val="24"/>
          <w:szCs w:val="24"/>
        </w:rPr>
      </w:pPr>
    </w:p>
    <w:p w:rsidR="00D77C77" w:rsidRDefault="00D77C77" w:rsidP="00045B6E">
      <w:pPr>
        <w:jc w:val="both"/>
        <w:rPr>
          <w:rFonts w:ascii="Times New Roman" w:hAnsi="Times New Roman" w:cs="Times New Roman"/>
          <w:b/>
          <w:bCs/>
          <w:sz w:val="24"/>
          <w:szCs w:val="24"/>
        </w:rPr>
      </w:pPr>
      <w:r>
        <w:rPr>
          <w:rFonts w:ascii="Times New Roman" w:hAnsi="Times New Roman" w:cs="Times New Roman"/>
          <w:sz w:val="24"/>
          <w:szCs w:val="24"/>
        </w:rPr>
        <w:t xml:space="preserve"> </w:t>
      </w:r>
      <w:r w:rsidRPr="007368C6">
        <w:rPr>
          <w:rFonts w:ascii="Times New Roman" w:hAnsi="Times New Roman" w:cs="Times New Roman"/>
          <w:b/>
          <w:bCs/>
          <w:sz w:val="24"/>
          <w:szCs w:val="24"/>
        </w:rPr>
        <w:t>Первый этап</w:t>
      </w:r>
      <w:r>
        <w:rPr>
          <w:rFonts w:ascii="Times New Roman" w:hAnsi="Times New Roman" w:cs="Times New Roman"/>
          <w:b/>
          <w:bCs/>
          <w:sz w:val="24"/>
          <w:szCs w:val="24"/>
        </w:rPr>
        <w:t>.</w:t>
      </w:r>
    </w:p>
    <w:p w:rsidR="00D77C77" w:rsidRPr="00045B6E" w:rsidRDefault="00D77C77" w:rsidP="00045B6E">
      <w:pPr>
        <w:jc w:val="both"/>
        <w:rPr>
          <w:rFonts w:ascii="Times New Roman" w:hAnsi="Times New Roman" w:cs="Times New Roman"/>
          <w:b/>
          <w:bCs/>
          <w:sz w:val="24"/>
          <w:szCs w:val="24"/>
        </w:rPr>
      </w:pPr>
      <w:r w:rsidRPr="00045B6E">
        <w:rPr>
          <w:rFonts w:ascii="Times New Roman" w:hAnsi="Times New Roman" w:cs="Times New Roman"/>
          <w:sz w:val="24"/>
          <w:szCs w:val="24"/>
        </w:rPr>
        <w:t>Запуск проекта</w:t>
      </w:r>
      <w:r>
        <w:rPr>
          <w:rFonts w:ascii="Times New Roman" w:hAnsi="Times New Roman" w:cs="Times New Roman"/>
          <w:sz w:val="24"/>
          <w:szCs w:val="24"/>
        </w:rPr>
        <w:t xml:space="preserve"> осуществляется на уроке объявлением темы и цели проекта, далее учащиеся выбирают  одного древнерусского или античного оратора, о котором они захотят сделать индивидуальный доклад на первом этапе работы над проектом.</w:t>
      </w:r>
    </w:p>
    <w:p w:rsidR="00D77C77" w:rsidRPr="00680858" w:rsidRDefault="00D77C77" w:rsidP="00045B6E">
      <w:pPr>
        <w:jc w:val="both"/>
        <w:rPr>
          <w:rFonts w:ascii="Times New Roman" w:hAnsi="Times New Roman" w:cs="Times New Roman"/>
          <w:sz w:val="24"/>
          <w:szCs w:val="24"/>
        </w:rPr>
      </w:pPr>
      <w:r w:rsidRPr="00680858">
        <w:rPr>
          <w:rFonts w:ascii="Times New Roman" w:hAnsi="Times New Roman" w:cs="Times New Roman"/>
          <w:sz w:val="24"/>
          <w:szCs w:val="24"/>
        </w:rPr>
        <w:t>Каждый этап будет иметь свои задачи и хотелось бы, что бы ученики 10 класса, которые уже неоднократно принимали участие в учебном проектировании, смогли сами сформулировать эти задачи.</w:t>
      </w:r>
    </w:p>
    <w:p w:rsidR="00D77C77" w:rsidRDefault="00D77C77" w:rsidP="00045B6E">
      <w:pPr>
        <w:jc w:val="both"/>
        <w:rPr>
          <w:rFonts w:ascii="Times New Roman" w:hAnsi="Times New Roman" w:cs="Times New Roman"/>
          <w:sz w:val="24"/>
          <w:szCs w:val="24"/>
        </w:rPr>
      </w:pPr>
    </w:p>
    <w:p w:rsidR="00D77C77" w:rsidRDefault="00D77C77" w:rsidP="00045B6E">
      <w:pPr>
        <w:jc w:val="both"/>
        <w:rPr>
          <w:rFonts w:ascii="Times New Roman" w:hAnsi="Times New Roman" w:cs="Times New Roman"/>
          <w:sz w:val="24"/>
          <w:szCs w:val="24"/>
        </w:rPr>
      </w:pPr>
    </w:p>
    <w:p w:rsidR="00D77C77" w:rsidRPr="00680858" w:rsidRDefault="00D77C77" w:rsidP="00045B6E">
      <w:pPr>
        <w:jc w:val="both"/>
        <w:rPr>
          <w:rFonts w:ascii="Times New Roman" w:hAnsi="Times New Roman" w:cs="Times New Roman"/>
          <w:sz w:val="24"/>
          <w:szCs w:val="24"/>
        </w:rPr>
      </w:pPr>
      <w:r w:rsidRPr="00680858">
        <w:rPr>
          <w:rFonts w:ascii="Times New Roman" w:hAnsi="Times New Roman" w:cs="Times New Roman"/>
          <w:sz w:val="24"/>
          <w:szCs w:val="24"/>
        </w:rPr>
        <w:t>Приблизительный вариант задач к первому этапу:</w:t>
      </w:r>
    </w:p>
    <w:p w:rsidR="00D77C77" w:rsidRPr="004937FD" w:rsidRDefault="00D77C77" w:rsidP="00045B6E">
      <w:pPr>
        <w:jc w:val="both"/>
        <w:rPr>
          <w:rFonts w:ascii="Times New Roman" w:hAnsi="Times New Roman" w:cs="Times New Roman"/>
          <w:i/>
          <w:iCs/>
          <w:sz w:val="24"/>
          <w:szCs w:val="24"/>
        </w:rPr>
      </w:pPr>
      <w:r w:rsidRPr="004937FD">
        <w:rPr>
          <w:rFonts w:ascii="Times New Roman" w:hAnsi="Times New Roman" w:cs="Times New Roman"/>
          <w:i/>
          <w:iCs/>
          <w:sz w:val="24"/>
          <w:szCs w:val="24"/>
        </w:rPr>
        <w:t>Уточнение терминологии проекта,</w:t>
      </w:r>
    </w:p>
    <w:p w:rsidR="00D77C77" w:rsidRPr="004937FD" w:rsidRDefault="00D77C77" w:rsidP="00045B6E">
      <w:pPr>
        <w:jc w:val="both"/>
        <w:rPr>
          <w:rFonts w:ascii="Times New Roman" w:hAnsi="Times New Roman" w:cs="Times New Roman"/>
          <w:i/>
          <w:iCs/>
          <w:sz w:val="24"/>
          <w:szCs w:val="24"/>
        </w:rPr>
      </w:pPr>
      <w:r w:rsidRPr="004937FD">
        <w:rPr>
          <w:rFonts w:ascii="Times New Roman" w:hAnsi="Times New Roman" w:cs="Times New Roman"/>
          <w:i/>
          <w:iCs/>
          <w:sz w:val="24"/>
          <w:szCs w:val="24"/>
        </w:rPr>
        <w:t>Сбор и систематизация материалов по теме проекта,</w:t>
      </w:r>
    </w:p>
    <w:p w:rsidR="00D77C77" w:rsidRPr="004937FD" w:rsidRDefault="00D77C77" w:rsidP="00045B6E">
      <w:pPr>
        <w:jc w:val="both"/>
        <w:rPr>
          <w:rFonts w:ascii="Times New Roman" w:hAnsi="Times New Roman" w:cs="Times New Roman"/>
          <w:i/>
          <w:iCs/>
          <w:sz w:val="24"/>
          <w:szCs w:val="24"/>
        </w:rPr>
      </w:pPr>
      <w:r w:rsidRPr="004937FD">
        <w:rPr>
          <w:rFonts w:ascii="Times New Roman" w:hAnsi="Times New Roman" w:cs="Times New Roman"/>
          <w:i/>
          <w:iCs/>
          <w:sz w:val="24"/>
          <w:szCs w:val="24"/>
        </w:rPr>
        <w:t>Выявление вклада данного оратора в развитие риторической традиции.</w:t>
      </w:r>
    </w:p>
    <w:p w:rsidR="00D77C77" w:rsidRPr="004937FD" w:rsidRDefault="00D77C77" w:rsidP="00045B6E">
      <w:pPr>
        <w:jc w:val="both"/>
        <w:rPr>
          <w:rFonts w:ascii="Times New Roman" w:hAnsi="Times New Roman" w:cs="Times New Roman"/>
          <w:i/>
          <w:iCs/>
          <w:sz w:val="24"/>
          <w:szCs w:val="24"/>
        </w:rPr>
      </w:pPr>
      <w:r w:rsidRPr="004937FD">
        <w:rPr>
          <w:rFonts w:ascii="Times New Roman" w:hAnsi="Times New Roman" w:cs="Times New Roman"/>
          <w:i/>
          <w:iCs/>
          <w:sz w:val="24"/>
          <w:szCs w:val="24"/>
        </w:rPr>
        <w:t>Выводы по теме исследования.</w:t>
      </w:r>
    </w:p>
    <w:p w:rsidR="00D77C77" w:rsidRPr="00045B6E" w:rsidRDefault="00D77C77" w:rsidP="00045B6E">
      <w:pPr>
        <w:tabs>
          <w:tab w:val="left" w:pos="3060"/>
        </w:tabs>
        <w:jc w:val="both"/>
        <w:rPr>
          <w:rFonts w:ascii="Times New Roman" w:hAnsi="Times New Roman" w:cs="Times New Roman"/>
          <w:sz w:val="24"/>
          <w:szCs w:val="24"/>
        </w:rPr>
      </w:pPr>
    </w:p>
    <w:p w:rsidR="00D77C77" w:rsidRPr="00680858" w:rsidRDefault="00D77C77" w:rsidP="00680858">
      <w:pPr>
        <w:jc w:val="both"/>
        <w:rPr>
          <w:rFonts w:ascii="Times New Roman" w:hAnsi="Times New Roman" w:cs="Times New Roman"/>
          <w:sz w:val="24"/>
          <w:szCs w:val="24"/>
        </w:rPr>
      </w:pPr>
      <w:r w:rsidRPr="00680858">
        <w:rPr>
          <w:rFonts w:ascii="Times New Roman" w:hAnsi="Times New Roman" w:cs="Times New Roman"/>
          <w:sz w:val="24"/>
          <w:szCs w:val="24"/>
        </w:rPr>
        <w:t xml:space="preserve"> </w:t>
      </w:r>
      <w:r w:rsidRPr="00680858">
        <w:rPr>
          <w:rFonts w:ascii="Times New Roman" w:hAnsi="Times New Roman" w:cs="Times New Roman"/>
          <w:sz w:val="24"/>
          <w:szCs w:val="24"/>
        </w:rPr>
        <w:tab/>
        <w:t>На первом этапе одной из задач будет уточнение понятий и терминов проекта. Для решения данной исследовательской задачи преподаватель может использовать такую форму коммуникационного сопровождения, как создание документа для совместного использования в программ</w:t>
      </w:r>
      <w:r w:rsidRPr="004D2004">
        <w:rPr>
          <w:rFonts w:ascii="Times New Roman" w:hAnsi="Times New Roman" w:cs="Times New Roman"/>
          <w:b/>
          <w:bCs/>
          <w:sz w:val="24"/>
          <w:szCs w:val="24"/>
        </w:rPr>
        <w:t>е</w:t>
      </w:r>
      <w:r w:rsidRPr="00680858">
        <w:rPr>
          <w:rFonts w:ascii="Times New Roman" w:hAnsi="Times New Roman" w:cs="Times New Roman"/>
          <w:sz w:val="24"/>
          <w:szCs w:val="24"/>
        </w:rPr>
        <w:t xml:space="preserve"> google Docs. В данном документе могут быть помещены не только полезные ссылки. Сами участники проекта могут добавлять туда найденные в сети Интернет интересные определения, сведения, которые имеют отношение к теме проекта, но не пригодились им самим  и</w:t>
      </w:r>
      <w:r>
        <w:rPr>
          <w:rFonts w:ascii="Times New Roman" w:hAnsi="Times New Roman" w:cs="Times New Roman"/>
          <w:sz w:val="24"/>
          <w:szCs w:val="24"/>
        </w:rPr>
        <w:t>,</w:t>
      </w:r>
      <w:r w:rsidRPr="00680858">
        <w:rPr>
          <w:rFonts w:ascii="Times New Roman" w:hAnsi="Times New Roman" w:cs="Times New Roman"/>
          <w:sz w:val="24"/>
          <w:szCs w:val="24"/>
        </w:rPr>
        <w:t xml:space="preserve"> таким образом</w:t>
      </w:r>
      <w:r>
        <w:rPr>
          <w:rFonts w:ascii="Times New Roman" w:hAnsi="Times New Roman" w:cs="Times New Roman"/>
          <w:sz w:val="24"/>
          <w:szCs w:val="24"/>
        </w:rPr>
        <w:t>,</w:t>
      </w:r>
      <w:r w:rsidRPr="00680858">
        <w:rPr>
          <w:rFonts w:ascii="Times New Roman" w:hAnsi="Times New Roman" w:cs="Times New Roman"/>
          <w:sz w:val="24"/>
          <w:szCs w:val="24"/>
        </w:rPr>
        <w:t xml:space="preserve"> совместными усилиями создать информационный банк данного проекта. Можно предложить преподавателю дать следующие ссылки на источники информации:</w:t>
      </w:r>
    </w:p>
    <w:p w:rsidR="00D77C77" w:rsidRPr="00680858" w:rsidRDefault="00D77C77" w:rsidP="00680858">
      <w:pPr>
        <w:pStyle w:val="ListParagraph"/>
        <w:ind w:left="1440"/>
        <w:jc w:val="both"/>
        <w:rPr>
          <w:rFonts w:ascii="Times New Roman" w:hAnsi="Times New Roman" w:cs="Times New Roman"/>
          <w:sz w:val="24"/>
          <w:szCs w:val="24"/>
        </w:rPr>
      </w:pPr>
    </w:p>
    <w:p w:rsidR="00D77C77" w:rsidRDefault="00D77C77" w:rsidP="00ED30FA">
      <w:pPr>
        <w:pStyle w:val="ListParagraph"/>
        <w:ind w:left="1440"/>
        <w:jc w:val="both"/>
        <w:rPr>
          <w:rFonts w:ascii="Times New Roman" w:hAnsi="Times New Roman" w:cs="Times New Roman"/>
          <w:sz w:val="24"/>
          <w:szCs w:val="24"/>
        </w:rPr>
      </w:pPr>
    </w:p>
    <w:p w:rsidR="00D77C77" w:rsidRDefault="00D77C77" w:rsidP="007C3455">
      <w:r>
        <w:t>1)</w:t>
      </w:r>
      <w:hyperlink r:id="rId10" w:history="1">
        <w:r w:rsidRPr="003F0402">
          <w:rPr>
            <w:rStyle w:val="Hyperlink"/>
          </w:rPr>
          <w:t>http://www.hazager.ru/encietn-russia/102-2009-04-12-19-50-06.html</w:t>
        </w:r>
      </w:hyperlink>
      <w:r>
        <w:t xml:space="preserve"> ораторское искусство Древней Руси,</w:t>
      </w:r>
    </w:p>
    <w:p w:rsidR="00D77C77" w:rsidRDefault="00D77C77" w:rsidP="007C3455">
      <w:r>
        <w:t>2)</w:t>
      </w:r>
      <w:hyperlink r:id="rId11" w:history="1">
        <w:r w:rsidRPr="003F0402">
          <w:rPr>
            <w:rStyle w:val="Hyperlink"/>
          </w:rPr>
          <w:t>http://ksana-k.narod.ru/Book/oldruss/orator_p.htm</w:t>
        </w:r>
      </w:hyperlink>
      <w:r>
        <w:t xml:space="preserve"> Слово как жанр,</w:t>
      </w:r>
    </w:p>
    <w:p w:rsidR="00D77C77" w:rsidRDefault="00D77C77" w:rsidP="007C3455">
      <w:r>
        <w:t>3)</w:t>
      </w:r>
      <w:hyperlink r:id="rId12" w:history="1">
        <w:r w:rsidRPr="003F0402">
          <w:rPr>
            <w:rStyle w:val="Hyperlink"/>
          </w:rPr>
          <w:t>http://lit.phil.pu.ru/prog.php?id=9</w:t>
        </w:r>
      </w:hyperlink>
      <w:r>
        <w:t xml:space="preserve"> СПГУ кафедра истории русской литературы филологического факультета, справочный материал,</w:t>
      </w:r>
    </w:p>
    <w:p w:rsidR="00D77C77" w:rsidRDefault="00D77C77" w:rsidP="007C3455">
      <w:r>
        <w:t>4)</w:t>
      </w:r>
      <w:hyperlink r:id="rId13" w:history="1">
        <w:r w:rsidRPr="003F0402">
          <w:rPr>
            <w:rStyle w:val="Hyperlink"/>
          </w:rPr>
          <w:t>http://www.portal-slovo.ru/pedagogy/38229.php</w:t>
        </w:r>
      </w:hyperlink>
      <w:r>
        <w:t xml:space="preserve"> Уроки древнерусского красноречия Православный образовательный портал «Слово»,</w:t>
      </w:r>
    </w:p>
    <w:p w:rsidR="00D77C77" w:rsidRDefault="00D77C77" w:rsidP="007C3455">
      <w:r>
        <w:t>5)</w:t>
      </w:r>
      <w:hyperlink r:id="rId14" w:history="1">
        <w:r w:rsidRPr="003F0402">
          <w:rPr>
            <w:rStyle w:val="Hyperlink"/>
          </w:rPr>
          <w:t>http://www.mist-orden.ru/node/174</w:t>
        </w:r>
      </w:hyperlink>
      <w:r>
        <w:t xml:space="preserve"> история красноречия целое учебное пособие «Ораторское искусство»,</w:t>
      </w:r>
    </w:p>
    <w:p w:rsidR="00D77C77" w:rsidRDefault="00D77C77" w:rsidP="007C3455">
      <w:r>
        <w:t>6)</w:t>
      </w:r>
      <w:hyperlink r:id="rId15" w:history="1">
        <w:r w:rsidRPr="003F0402">
          <w:rPr>
            <w:rStyle w:val="Hyperlink"/>
          </w:rPr>
          <w:t>http://www.megabook.ru/Article.asp?AID=634635</w:t>
        </w:r>
      </w:hyperlink>
      <w:r>
        <w:t xml:space="preserve">  Библиотека Кирилла и Мефодия (об Илларионе),</w:t>
      </w:r>
    </w:p>
    <w:p w:rsidR="00D77C77" w:rsidRDefault="00D77C77" w:rsidP="007C3455">
      <w:r>
        <w:t xml:space="preserve">  7) </w:t>
      </w:r>
      <w:hyperlink r:id="rId16" w:history="1">
        <w:r w:rsidRPr="003F0402">
          <w:rPr>
            <w:rStyle w:val="Hyperlink"/>
          </w:rPr>
          <w:t>http://www.pushkinskijdom.ru/Default.aspx?tabid=3975</w:t>
        </w:r>
      </w:hyperlink>
      <w:r>
        <w:t xml:space="preserve"> Публикации ИРЛИР (Пушкинский дом) РАН,</w:t>
      </w:r>
    </w:p>
    <w:p w:rsidR="00D77C77" w:rsidRDefault="00D77C77" w:rsidP="007C3455">
      <w:r>
        <w:t xml:space="preserve"> 8)  </w:t>
      </w:r>
      <w:hyperlink r:id="rId17" w:history="1">
        <w:r w:rsidRPr="003F0402">
          <w:rPr>
            <w:rStyle w:val="Hyperlink"/>
          </w:rPr>
          <w:t>http://www.allrusart.ru/91.html</w:t>
        </w:r>
      </w:hyperlink>
      <w:r>
        <w:t xml:space="preserve"> справка о жанрах Древнерусской литературы. Россия. Литература,</w:t>
      </w:r>
    </w:p>
    <w:p w:rsidR="00D77C77" w:rsidRDefault="00D77C77" w:rsidP="007C3455">
      <w:r>
        <w:t xml:space="preserve">  9)</w:t>
      </w:r>
      <w:hyperlink r:id="rId18" w:history="1">
        <w:r w:rsidRPr="003F0402">
          <w:rPr>
            <w:rStyle w:val="Hyperlink"/>
          </w:rPr>
          <w:t>http://window.edu.ru/window_catalog/pdf2txt?p_id=18226&amp;p_page=2</w:t>
        </w:r>
      </w:hyperlink>
      <w:r>
        <w:t xml:space="preserve"> Учебное пособие «Риторика» единое окно доступа к образовательным ресурсам,</w:t>
      </w:r>
    </w:p>
    <w:p w:rsidR="00D77C77" w:rsidRDefault="00D77C77" w:rsidP="007C3455">
      <w:r>
        <w:t xml:space="preserve">10) </w:t>
      </w:r>
      <w:hyperlink r:id="rId19" w:history="1">
        <w:r w:rsidRPr="003F0402">
          <w:rPr>
            <w:rStyle w:val="Hyperlink"/>
          </w:rPr>
          <w:t>http://articles.excelion.ru/science/literatura/soch/3681.html</w:t>
        </w:r>
      </w:hyperlink>
      <w:r>
        <w:t xml:space="preserve"> Кириллин «Слово о законе и благодати».</w:t>
      </w:r>
    </w:p>
    <w:p w:rsidR="00D77C77" w:rsidRDefault="00D77C77" w:rsidP="007C3455">
      <w:r>
        <w:t>По  античному  ораторскому искусств</w:t>
      </w:r>
    </w:p>
    <w:p w:rsidR="00D77C77" w:rsidRDefault="00D77C77" w:rsidP="0010444F">
      <w:pPr>
        <w:pStyle w:val="ListParagraph"/>
      </w:pPr>
      <w:r>
        <w:t>1)Яндекс .Словари. Определение ораторского искусства.</w:t>
      </w:r>
    </w:p>
    <w:p w:rsidR="00D77C77" w:rsidRDefault="00D77C77" w:rsidP="007C3455">
      <w:hyperlink r:id="rId20" w:history="1">
        <w:r w:rsidRPr="003F0402">
          <w:rPr>
            <w:rStyle w:val="Hyperlink"/>
          </w:rPr>
          <w:t>http://slovari.yandex.ru/dict/litenc/article/le9/le9-6431.htm</w:t>
        </w:r>
      </w:hyperlink>
      <w:r>
        <w:t>,</w:t>
      </w:r>
    </w:p>
    <w:p w:rsidR="00D77C77" w:rsidRDefault="00D77C77" w:rsidP="0010444F">
      <w:pPr>
        <w:ind w:firstLine="708"/>
      </w:pPr>
      <w:r>
        <w:t xml:space="preserve">2)Учебник по риторике  Автухович Т.Е. Античная риторика. Учебное пособие. </w:t>
      </w:r>
      <w:hyperlink r:id="rId21" w:history="1">
        <w:r w:rsidRPr="003F0402">
          <w:rPr>
            <w:rStyle w:val="Hyperlink"/>
          </w:rPr>
          <w:t>http://phf.grsu.by/Kafedry/008/academic_process/umo/30/03</w:t>
        </w:r>
      </w:hyperlink>
      <w:r>
        <w:t xml:space="preserve">, </w:t>
      </w:r>
    </w:p>
    <w:p w:rsidR="00D77C77" w:rsidRDefault="00D77C77" w:rsidP="0010444F">
      <w:pPr>
        <w:ind w:firstLine="708"/>
      </w:pPr>
      <w:r>
        <w:t xml:space="preserve">3)Университет риторики и ораторского мастерства под руководством Сергея Шипунова </w:t>
      </w:r>
    </w:p>
    <w:p w:rsidR="00D77C77" w:rsidRDefault="00D77C77" w:rsidP="007C3455">
      <w:hyperlink r:id="rId22" w:history="1">
        <w:r w:rsidRPr="003F0402">
          <w:rPr>
            <w:rStyle w:val="Hyperlink"/>
          </w:rPr>
          <w:t>http://www.orator.biz/?s=46&amp;d_id=184</w:t>
        </w:r>
      </w:hyperlink>
    </w:p>
    <w:p w:rsidR="00D77C77" w:rsidRPr="00247FE1" w:rsidRDefault="00D77C77" w:rsidP="0010444F">
      <w:pPr>
        <w:ind w:firstLine="708"/>
      </w:pPr>
      <w:r>
        <w:t>4)</w:t>
      </w:r>
      <w:r w:rsidRPr="00247FE1">
        <w:t>http://www.gumer.info/bibliotek_Buks/Culture/Losev3_HistEst/_07.php</w:t>
      </w:r>
    </w:p>
    <w:p w:rsidR="00D77C77" w:rsidRDefault="00D77C77" w:rsidP="007C3455">
      <w:r>
        <w:t>Лосев А.Ф. История Античной эстетики.Библиотека Гумер. Культурология.</w:t>
      </w:r>
    </w:p>
    <w:p w:rsidR="00D77C77" w:rsidRDefault="00D77C77" w:rsidP="0010444F">
      <w:pPr>
        <w:ind w:firstLine="708"/>
      </w:pPr>
      <w:r>
        <w:t>5)</w:t>
      </w:r>
      <w:hyperlink r:id="rId23" w:history="1">
        <w:r w:rsidRPr="003F0402">
          <w:rPr>
            <w:rStyle w:val="Hyperlink"/>
          </w:rPr>
          <w:t>http://slovari.yandex.ru/dict/lubker</w:t>
        </w:r>
      </w:hyperlink>
      <w:r>
        <w:t xml:space="preserve"> Яндекс. Реальный словарь классических древностей</w:t>
      </w:r>
    </w:p>
    <w:p w:rsidR="00D77C77" w:rsidRDefault="00D77C77" w:rsidP="0010444F">
      <w:pPr>
        <w:ind w:firstLine="708"/>
      </w:pPr>
      <w:r>
        <w:t>6)</w:t>
      </w:r>
      <w:hyperlink r:id="rId24" w:history="1">
        <w:r w:rsidRPr="003F0402">
          <w:rPr>
            <w:rStyle w:val="Hyperlink"/>
          </w:rPr>
          <w:t>http://rudn.monplezir.ru/gasparov_zizeron_i_antichnaya_ritorika.htm</w:t>
        </w:r>
      </w:hyperlink>
    </w:p>
    <w:p w:rsidR="00D77C77" w:rsidRDefault="00D77C77" w:rsidP="007C3455">
      <w:r>
        <w:t>хороший материал о Цицероне  статья: Гаспаров М.Л. «Цицерон и античная риторика»</w:t>
      </w:r>
    </w:p>
    <w:p w:rsidR="00D77C77" w:rsidRDefault="00D77C77" w:rsidP="0010444F">
      <w:pPr>
        <w:ind w:firstLine="708"/>
      </w:pPr>
      <w:r>
        <w:t>7)</w:t>
      </w:r>
      <w:r w:rsidRPr="0010444F">
        <w:t>h</w:t>
      </w:r>
      <w:hyperlink r:id="rId25" w:history="1">
        <w:r w:rsidRPr="003F0402">
          <w:rPr>
            <w:rStyle w:val="Hyperlink"/>
          </w:rPr>
          <w:t>ttp://www.ozpn.ru/</w:t>
        </w:r>
      </w:hyperlink>
      <w:r>
        <w:t xml:space="preserve">Политики Древней Греции. </w:t>
      </w:r>
    </w:p>
    <w:p w:rsidR="00D77C77" w:rsidRDefault="00D77C77" w:rsidP="0010444F">
      <w:pPr>
        <w:ind w:firstLine="708"/>
      </w:pPr>
      <w:r>
        <w:t>8)</w:t>
      </w:r>
      <w:hyperlink r:id="rId26" w:history="1">
        <w:r w:rsidRPr="003F0402">
          <w:rPr>
            <w:rStyle w:val="Hyperlink"/>
          </w:rPr>
          <w:t>http://www.fos.ru/languages/table5467.html</w:t>
        </w:r>
      </w:hyperlink>
      <w:r>
        <w:t xml:space="preserve"> Эффективность школьной риторики. Подробный обзор существующих на сегодня учебных пособий по риторике для средней школы (предыстория</w:t>
      </w:r>
    </w:p>
    <w:p w:rsidR="00D77C77" w:rsidRDefault="00D77C77" w:rsidP="0010444F">
      <w:pPr>
        <w:ind w:firstLine="708"/>
      </w:pPr>
      <w:r>
        <w:t>9)</w:t>
      </w:r>
      <w:hyperlink r:id="rId27" w:history="1">
        <w:r w:rsidRPr="003F0402">
          <w:rPr>
            <w:rStyle w:val="Hyperlink"/>
          </w:rPr>
          <w:t>http://www.zpu-journal.ru/e-zpu/2008/4/Trykov/</w:t>
        </w:r>
      </w:hyperlink>
    </w:p>
    <w:p w:rsidR="00D77C77" w:rsidRDefault="00D77C77" w:rsidP="0010444F">
      <w:r>
        <w:t xml:space="preserve"> Трыков В.П. Античная протожурналистика. Электронный журнал. Знание.Понимание.Умение. создан при поддержке Московского Гуманитарного университета.</w:t>
      </w:r>
    </w:p>
    <w:p w:rsidR="00D77C77" w:rsidRDefault="00D77C77" w:rsidP="0010444F">
      <w:pPr>
        <w:ind w:firstLine="708"/>
      </w:pPr>
      <w:r>
        <w:t>10)</w:t>
      </w:r>
      <w:hyperlink r:id="rId28" w:history="1">
        <w:r w:rsidRPr="003F0402">
          <w:rPr>
            <w:rStyle w:val="Hyperlink"/>
          </w:rPr>
          <w:t>http://www.7zs.ru/orator/priemy-oratorskogo-iskusstva-demosfena/</w:t>
        </w:r>
      </w:hyperlink>
    </w:p>
    <w:p w:rsidR="00D77C77" w:rsidRDefault="00D77C77" w:rsidP="00A94D9C">
      <w:r>
        <w:t>Семь заветных слов – очень красивый сайт, раздел «Ораторы Греции» содержит пять статей об ораторах и краткий справочник. Раздел «лингвистика» не очень наукообразно и совсем нескучно толкует главные термины, связанные с лингвистическими нормами.</w:t>
      </w:r>
    </w:p>
    <w:p w:rsidR="00D77C77" w:rsidRDefault="00D77C77" w:rsidP="00A94D9C">
      <w:pPr>
        <w:ind w:firstLine="708"/>
        <w:jc w:val="both"/>
        <w:rPr>
          <w:rFonts w:ascii="Times New Roman" w:hAnsi="Times New Roman" w:cs="Times New Roman"/>
          <w:sz w:val="24"/>
          <w:szCs w:val="24"/>
        </w:rPr>
      </w:pPr>
      <w:r w:rsidRPr="00A94D9C">
        <w:rPr>
          <w:rFonts w:ascii="Times New Roman" w:hAnsi="Times New Roman" w:cs="Times New Roman"/>
          <w:sz w:val="24"/>
          <w:szCs w:val="24"/>
        </w:rPr>
        <w:t>На первый этап самостоятельной работы учащимся должен быть дан срок не менее одного месяца, ибо проект предполагает вдумчивое знакомство с принципиально новым предметом, ведь изучение законов построения ораторской речи, к сожалению, не входит в  современные базовые программы ни по одному учебному предмету.</w:t>
      </w:r>
      <w:r>
        <w:rPr>
          <w:rFonts w:ascii="Times New Roman" w:hAnsi="Times New Roman" w:cs="Times New Roman"/>
          <w:sz w:val="24"/>
          <w:szCs w:val="24"/>
        </w:rPr>
        <w:t xml:space="preserve"> Преподаватель может предложить учащимся на практике использовать навыки информационной переработки текста, например  составления конспекта и тезисного плана. Практика показывает, что значительный процент учащихся старших классов предпочитает «скачивать» информацию целыми файлами, но испытывает большие затруднения при поиске ключевых слов и понятий. Для проверки и активизации этого навыка в программе   </w:t>
      </w:r>
      <w:r w:rsidRPr="00680858">
        <w:rPr>
          <w:rFonts w:ascii="Times New Roman" w:hAnsi="Times New Roman" w:cs="Times New Roman"/>
          <w:sz w:val="24"/>
          <w:szCs w:val="24"/>
        </w:rPr>
        <w:t>google Docs</w:t>
      </w:r>
      <w:r>
        <w:rPr>
          <w:rFonts w:ascii="Times New Roman" w:hAnsi="Times New Roman" w:cs="Times New Roman"/>
          <w:sz w:val="24"/>
          <w:szCs w:val="24"/>
        </w:rPr>
        <w:t xml:space="preserve"> можно создать документ для совместного пользования и вывесить там тренировочное задание по теме проекта: составить тезисный план данного текста ( см. приложение № 1).</w:t>
      </w:r>
    </w:p>
    <w:p w:rsidR="00D77C77" w:rsidRDefault="00D77C77" w:rsidP="00A94D9C">
      <w:pPr>
        <w:ind w:firstLine="708"/>
        <w:jc w:val="both"/>
        <w:rPr>
          <w:rFonts w:ascii="Times New Roman" w:hAnsi="Times New Roman" w:cs="Times New Roman"/>
          <w:sz w:val="24"/>
          <w:szCs w:val="24"/>
        </w:rPr>
      </w:pPr>
      <w:r>
        <w:rPr>
          <w:rFonts w:ascii="Times New Roman" w:hAnsi="Times New Roman" w:cs="Times New Roman"/>
          <w:sz w:val="24"/>
          <w:szCs w:val="24"/>
        </w:rPr>
        <w:t xml:space="preserve">Промежуточным отчетом о работе над проектом должно стать выступление каждого учащегося с докладом «Риторическая традиция», который должен сопровождаться компьютерной презентацией. Практика показывает, что учащиеся не очень хорошо представляют себе, чем удачная презентация отличается от неудачной. Желая помочь им овладеть навыками создания интересной и доступной для аудитории презентации, можно  вывесить  в документе для совместного  редактирования  </w:t>
      </w:r>
    </w:p>
    <w:p w:rsidR="00D77C77" w:rsidRPr="00F07771" w:rsidRDefault="00D77C77" w:rsidP="00F07771">
      <w:pPr>
        <w:pStyle w:val="ListParagraph"/>
        <w:numPr>
          <w:ilvl w:val="0"/>
          <w:numId w:val="12"/>
        </w:numPr>
        <w:jc w:val="both"/>
        <w:rPr>
          <w:rFonts w:ascii="Times New Roman" w:hAnsi="Times New Roman" w:cs="Times New Roman"/>
          <w:sz w:val="24"/>
          <w:szCs w:val="24"/>
        </w:rPr>
      </w:pPr>
      <w:r w:rsidRPr="00F07771">
        <w:rPr>
          <w:rFonts w:ascii="Times New Roman" w:hAnsi="Times New Roman" w:cs="Times New Roman"/>
          <w:sz w:val="24"/>
          <w:szCs w:val="24"/>
        </w:rPr>
        <w:t>Требования</w:t>
      </w:r>
      <w:r>
        <w:rPr>
          <w:rFonts w:ascii="Times New Roman" w:hAnsi="Times New Roman" w:cs="Times New Roman"/>
          <w:sz w:val="24"/>
          <w:szCs w:val="24"/>
        </w:rPr>
        <w:t xml:space="preserve"> к презентации в </w:t>
      </w:r>
      <w:r>
        <w:rPr>
          <w:rFonts w:ascii="Times New Roman" w:hAnsi="Times New Roman" w:cs="Times New Roman"/>
          <w:sz w:val="24"/>
          <w:szCs w:val="24"/>
          <w:lang w:val="en-US"/>
        </w:rPr>
        <w:t>P</w:t>
      </w:r>
      <w:r>
        <w:rPr>
          <w:rFonts w:ascii="Times New Roman" w:hAnsi="Times New Roman" w:cs="Times New Roman"/>
          <w:sz w:val="24"/>
          <w:szCs w:val="24"/>
        </w:rPr>
        <w:t>ower</w:t>
      </w:r>
      <w:r>
        <w:rPr>
          <w:rFonts w:ascii="Times New Roman" w:hAnsi="Times New Roman" w:cs="Times New Roman"/>
          <w:sz w:val="24"/>
          <w:szCs w:val="24"/>
          <w:lang w:val="en-US"/>
        </w:rPr>
        <w:t>P</w:t>
      </w:r>
      <w:r>
        <w:rPr>
          <w:rFonts w:ascii="Times New Roman" w:hAnsi="Times New Roman" w:cs="Times New Roman"/>
          <w:sz w:val="24"/>
          <w:szCs w:val="24"/>
        </w:rPr>
        <w:t>oint</w:t>
      </w:r>
    </w:p>
    <w:p w:rsidR="00D77C77" w:rsidRDefault="00D77C77" w:rsidP="00F07771">
      <w:pPr>
        <w:pStyle w:val="ListParagraph"/>
        <w:numPr>
          <w:ilvl w:val="0"/>
          <w:numId w:val="12"/>
        </w:numPr>
        <w:jc w:val="both"/>
        <w:rPr>
          <w:rFonts w:ascii="Times New Roman" w:hAnsi="Times New Roman" w:cs="Times New Roman"/>
          <w:sz w:val="24"/>
          <w:szCs w:val="24"/>
        </w:rPr>
      </w:pPr>
      <w:r>
        <w:rPr>
          <w:rFonts w:ascii="Times New Roman" w:hAnsi="Times New Roman" w:cs="Times New Roman"/>
          <w:sz w:val="24"/>
          <w:szCs w:val="24"/>
        </w:rPr>
        <w:t>Учебные презентации, содержащую типичные ошибки и предназначенную для редактирования. (см.приложение № 2, 3)</w:t>
      </w:r>
    </w:p>
    <w:p w:rsidR="00D77C77" w:rsidRDefault="00D77C77" w:rsidP="005B0F8D">
      <w:pPr>
        <w:jc w:val="both"/>
        <w:rPr>
          <w:rFonts w:ascii="Times New Roman" w:hAnsi="Times New Roman" w:cs="Times New Roman"/>
          <w:sz w:val="24"/>
          <w:szCs w:val="24"/>
        </w:rPr>
      </w:pPr>
      <w:r w:rsidRPr="005B0F8D">
        <w:rPr>
          <w:rFonts w:ascii="Times New Roman" w:hAnsi="Times New Roman" w:cs="Times New Roman"/>
          <w:sz w:val="24"/>
          <w:szCs w:val="24"/>
        </w:rPr>
        <w:t xml:space="preserve">Время, потраченное на совместное редактирование данной презентации в программе  google Docs, с лихвой </w:t>
      </w:r>
      <w:r>
        <w:rPr>
          <w:rFonts w:ascii="Times New Roman" w:hAnsi="Times New Roman" w:cs="Times New Roman"/>
          <w:sz w:val="24"/>
          <w:szCs w:val="24"/>
        </w:rPr>
        <w:t>окупится, так как не придётся в</w:t>
      </w:r>
      <w:r w:rsidRPr="005B0F8D">
        <w:rPr>
          <w:rFonts w:ascii="Times New Roman" w:hAnsi="Times New Roman" w:cs="Times New Roman"/>
          <w:sz w:val="24"/>
          <w:szCs w:val="24"/>
        </w:rPr>
        <w:t>последствии бесконечно переделывать презентации собственных проектов.</w:t>
      </w:r>
      <w:r>
        <w:rPr>
          <w:rFonts w:ascii="Times New Roman" w:hAnsi="Times New Roman" w:cs="Times New Roman"/>
          <w:sz w:val="24"/>
          <w:szCs w:val="24"/>
        </w:rPr>
        <w:t xml:space="preserve"> Кроме доклада и презентации каждый учащийся должен предъявить письменный текст проекта в черновом варианте.</w:t>
      </w:r>
    </w:p>
    <w:p w:rsidR="00D77C77" w:rsidRDefault="00D77C77" w:rsidP="005B0F8D">
      <w:pPr>
        <w:jc w:val="both"/>
        <w:rPr>
          <w:rFonts w:ascii="Times New Roman" w:hAnsi="Times New Roman" w:cs="Times New Roman"/>
          <w:b/>
          <w:bCs/>
          <w:sz w:val="24"/>
          <w:szCs w:val="24"/>
        </w:rPr>
      </w:pPr>
      <w:r>
        <w:rPr>
          <w:rFonts w:ascii="Times New Roman" w:hAnsi="Times New Roman" w:cs="Times New Roman"/>
          <w:sz w:val="24"/>
          <w:szCs w:val="24"/>
        </w:rPr>
        <w:tab/>
      </w:r>
      <w:r w:rsidRPr="007368C6">
        <w:rPr>
          <w:rFonts w:ascii="Times New Roman" w:hAnsi="Times New Roman" w:cs="Times New Roman"/>
          <w:b/>
          <w:bCs/>
          <w:sz w:val="24"/>
          <w:szCs w:val="24"/>
        </w:rPr>
        <w:t>Второй этап</w:t>
      </w:r>
      <w:r>
        <w:rPr>
          <w:rFonts w:ascii="Times New Roman" w:hAnsi="Times New Roman" w:cs="Times New Roman"/>
          <w:b/>
          <w:bCs/>
          <w:sz w:val="24"/>
          <w:szCs w:val="24"/>
        </w:rPr>
        <w:t>.</w:t>
      </w:r>
    </w:p>
    <w:p w:rsidR="00D77C77" w:rsidRDefault="00D77C77" w:rsidP="005B0F8D">
      <w:pPr>
        <w:jc w:val="both"/>
        <w:rPr>
          <w:rFonts w:ascii="Times New Roman" w:hAnsi="Times New Roman" w:cs="Times New Roman"/>
          <w:sz w:val="24"/>
          <w:szCs w:val="24"/>
        </w:rPr>
      </w:pPr>
      <w:r w:rsidRPr="007368C6">
        <w:rPr>
          <w:rFonts w:ascii="Times New Roman" w:hAnsi="Times New Roman" w:cs="Times New Roman"/>
          <w:sz w:val="24"/>
          <w:szCs w:val="24"/>
        </w:rPr>
        <w:t xml:space="preserve">Работа над вторым </w:t>
      </w:r>
      <w:r>
        <w:rPr>
          <w:rFonts w:ascii="Times New Roman" w:hAnsi="Times New Roman" w:cs="Times New Roman"/>
          <w:sz w:val="24"/>
          <w:szCs w:val="24"/>
        </w:rPr>
        <w:t>этапом должна стать не менее увлекательной. Она предполагает самостоятельное объединение учащихся в пары ( один собрал материал об античном ораторском искусстве, другой  - о древнерусском). Соединение участников проекта может происходить по плану руководителя (если оно было продумано при выборе тем исследования) или произвольно. Задачи, которые ставятся перед малой группой должны быть сформулированы учащимися самостоятельно, исходя из общей темы учебного проекта. Возможный вариант задач:</w:t>
      </w:r>
    </w:p>
    <w:p w:rsidR="00D77C77" w:rsidRDefault="00D77C77" w:rsidP="002D0481">
      <w:pPr>
        <w:pStyle w:val="ListParagraph"/>
        <w:numPr>
          <w:ilvl w:val="2"/>
          <w:numId w:val="9"/>
        </w:numPr>
        <w:jc w:val="both"/>
        <w:rPr>
          <w:rFonts w:ascii="Times New Roman" w:hAnsi="Times New Roman" w:cs="Times New Roman"/>
          <w:sz w:val="24"/>
          <w:szCs w:val="24"/>
        </w:rPr>
      </w:pPr>
      <w:r>
        <w:rPr>
          <w:rFonts w:ascii="Times New Roman" w:hAnsi="Times New Roman" w:cs="Times New Roman"/>
          <w:sz w:val="24"/>
          <w:szCs w:val="24"/>
        </w:rPr>
        <w:t>Сформулировать предположение о сходстве или различии риторических традиций.</w:t>
      </w:r>
    </w:p>
    <w:p w:rsidR="00D77C77" w:rsidRDefault="00D77C77" w:rsidP="002D0481">
      <w:pPr>
        <w:pStyle w:val="ListParagraph"/>
        <w:numPr>
          <w:ilvl w:val="2"/>
          <w:numId w:val="9"/>
        </w:numPr>
        <w:jc w:val="both"/>
        <w:rPr>
          <w:rFonts w:ascii="Times New Roman" w:hAnsi="Times New Roman" w:cs="Times New Roman"/>
          <w:sz w:val="24"/>
          <w:szCs w:val="24"/>
        </w:rPr>
      </w:pPr>
      <w:r>
        <w:rPr>
          <w:rFonts w:ascii="Times New Roman" w:hAnsi="Times New Roman" w:cs="Times New Roman"/>
          <w:sz w:val="24"/>
          <w:szCs w:val="24"/>
        </w:rPr>
        <w:t>Сопоставить промежуточные результаты, полученные на первом этапе работы над проектом.</w:t>
      </w:r>
    </w:p>
    <w:p w:rsidR="00D77C77" w:rsidRDefault="00D77C77" w:rsidP="002D0481">
      <w:pPr>
        <w:pStyle w:val="ListParagraph"/>
        <w:numPr>
          <w:ilvl w:val="2"/>
          <w:numId w:val="9"/>
        </w:numPr>
        <w:jc w:val="both"/>
        <w:rPr>
          <w:rFonts w:ascii="Times New Roman" w:hAnsi="Times New Roman" w:cs="Times New Roman"/>
          <w:sz w:val="24"/>
          <w:szCs w:val="24"/>
        </w:rPr>
      </w:pPr>
      <w:r>
        <w:rPr>
          <w:rFonts w:ascii="Times New Roman" w:hAnsi="Times New Roman" w:cs="Times New Roman"/>
          <w:sz w:val="24"/>
          <w:szCs w:val="24"/>
        </w:rPr>
        <w:t>По результатам исследования сделать выводы о подтверждении или опровержении своих предположений.</w:t>
      </w:r>
    </w:p>
    <w:p w:rsidR="00D77C77" w:rsidRDefault="00D77C77" w:rsidP="001342D8">
      <w:pPr>
        <w:ind w:firstLine="708"/>
        <w:jc w:val="both"/>
        <w:rPr>
          <w:rFonts w:ascii="Times New Roman" w:hAnsi="Times New Roman" w:cs="Times New Roman"/>
          <w:sz w:val="24"/>
          <w:szCs w:val="24"/>
        </w:rPr>
      </w:pPr>
      <w:r>
        <w:rPr>
          <w:rFonts w:ascii="Times New Roman" w:hAnsi="Times New Roman" w:cs="Times New Roman"/>
          <w:sz w:val="24"/>
          <w:szCs w:val="24"/>
        </w:rPr>
        <w:t xml:space="preserve">Второй этап работы потребует от учащихся более кропотливого текстологического анализа, обращения к мнению серьезных исследователей древнерусской литературы, но он будет осложнён (или облегчён!) необходимостью сотрудничества с соавтором по проекту. Как уже было сказано ранее, в течение первого месяца работы над проектом учащиеся должны были неоднократно обращаться к сетевому взаимодействию. На данном этапе учебной деятельности оно становится неотъемлемой частью процесса. Именно в программе </w:t>
      </w:r>
      <w:r w:rsidRPr="00680858">
        <w:rPr>
          <w:rFonts w:ascii="Times New Roman" w:hAnsi="Times New Roman" w:cs="Times New Roman"/>
          <w:sz w:val="24"/>
          <w:szCs w:val="24"/>
        </w:rPr>
        <w:t>google Docs</w:t>
      </w:r>
      <w:r>
        <w:rPr>
          <w:rFonts w:ascii="Times New Roman" w:hAnsi="Times New Roman" w:cs="Times New Roman"/>
          <w:sz w:val="24"/>
          <w:szCs w:val="24"/>
        </w:rPr>
        <w:t xml:space="preserve"> они должны будут обменяться информацией, отредактировать  новую версию проекта, объединив два проекта в один, сформулировать гипотезу и сделать выводы, создать новый вариант презентации. Преподаватель на этой стадии работы получает доступ к редактированию  и может организовать «спасение утопающих» с помощью ненавязчивых советов. Не следует ежедневно вмешиваться в творческий процесс, можно посоветовать делать это раз в неделю. Подобная организация учебной деятельности позволит дистанционно курировать процесс, что  очень важно, если учесть, как трудно бывает выгадать время для консультирования проектировщиков после уроков или во время учебного дня. (Напомним, что элективный курс обычно изучается темпом один час в неделю). </w:t>
      </w:r>
    </w:p>
    <w:p w:rsidR="00D77C77" w:rsidRDefault="00D77C77" w:rsidP="001342D8">
      <w:pPr>
        <w:ind w:firstLine="708"/>
        <w:jc w:val="both"/>
        <w:rPr>
          <w:rFonts w:ascii="Times New Roman" w:hAnsi="Times New Roman" w:cs="Times New Roman"/>
          <w:b/>
          <w:bCs/>
          <w:sz w:val="24"/>
          <w:szCs w:val="24"/>
        </w:rPr>
      </w:pPr>
      <w:r w:rsidRPr="007A64D5">
        <w:rPr>
          <w:rFonts w:ascii="Times New Roman" w:hAnsi="Times New Roman" w:cs="Times New Roman"/>
          <w:b/>
          <w:bCs/>
          <w:sz w:val="24"/>
          <w:szCs w:val="24"/>
        </w:rPr>
        <w:t>Третий этап</w:t>
      </w:r>
    </w:p>
    <w:p w:rsidR="00D77C77" w:rsidRDefault="00D77C77" w:rsidP="00D94FDF">
      <w:pPr>
        <w:spacing w:after="0" w:line="240" w:lineRule="auto"/>
        <w:ind w:firstLine="708"/>
        <w:jc w:val="both"/>
        <w:rPr>
          <w:rFonts w:ascii="Times New Roman" w:hAnsi="Times New Roman" w:cs="Times New Roman"/>
          <w:sz w:val="24"/>
          <w:szCs w:val="24"/>
        </w:rPr>
      </w:pPr>
      <w:r w:rsidRPr="007A64D5">
        <w:rPr>
          <w:rFonts w:ascii="Times New Roman" w:hAnsi="Times New Roman" w:cs="Times New Roman"/>
          <w:sz w:val="24"/>
          <w:szCs w:val="24"/>
        </w:rPr>
        <w:t xml:space="preserve">Защита </w:t>
      </w:r>
      <w:r>
        <w:rPr>
          <w:rFonts w:ascii="Times New Roman" w:hAnsi="Times New Roman" w:cs="Times New Roman"/>
          <w:sz w:val="24"/>
          <w:szCs w:val="24"/>
        </w:rPr>
        <w:t>данного проекта предполагает наличие</w:t>
      </w:r>
    </w:p>
    <w:p w:rsidR="00D77C77" w:rsidRDefault="00D77C77" w:rsidP="00D94FDF">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 текстового документа учебной исследовательской работы «Сопоставление риторических традиций…», соответствующего всем требованиям, предъявляемым к учебным проектам,  </w:t>
      </w:r>
    </w:p>
    <w:p w:rsidR="00D77C77" w:rsidRDefault="00D77C77" w:rsidP="00D94FDF">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 презентации данного проекта в программе</w:t>
      </w:r>
      <w:r w:rsidRPr="007A64D5">
        <w:rPr>
          <w:rFonts w:ascii="Times New Roman" w:hAnsi="Times New Roman" w:cs="Times New Roman"/>
          <w:sz w:val="24"/>
          <w:szCs w:val="24"/>
        </w:rPr>
        <w:t xml:space="preserve"> </w:t>
      </w:r>
      <w:r>
        <w:rPr>
          <w:rFonts w:ascii="Times New Roman" w:hAnsi="Times New Roman" w:cs="Times New Roman"/>
          <w:sz w:val="24"/>
          <w:szCs w:val="24"/>
          <w:lang w:val="en-US"/>
        </w:rPr>
        <w:t>P</w:t>
      </w:r>
      <w:r>
        <w:rPr>
          <w:rFonts w:ascii="Times New Roman" w:hAnsi="Times New Roman" w:cs="Times New Roman"/>
          <w:sz w:val="24"/>
          <w:szCs w:val="24"/>
        </w:rPr>
        <w:t>ower</w:t>
      </w:r>
      <w:r>
        <w:rPr>
          <w:rFonts w:ascii="Times New Roman" w:hAnsi="Times New Roman" w:cs="Times New Roman"/>
          <w:sz w:val="24"/>
          <w:szCs w:val="24"/>
          <w:lang w:val="en-US"/>
        </w:rPr>
        <w:t>P</w:t>
      </w:r>
      <w:r>
        <w:rPr>
          <w:rFonts w:ascii="Times New Roman" w:hAnsi="Times New Roman" w:cs="Times New Roman"/>
          <w:sz w:val="24"/>
          <w:szCs w:val="24"/>
        </w:rPr>
        <w:t xml:space="preserve">oint, </w:t>
      </w:r>
    </w:p>
    <w:p w:rsidR="00D77C77" w:rsidRDefault="00D77C77" w:rsidP="00D94FDF">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3) устного выступления коллектива проектировщиков.</w:t>
      </w:r>
    </w:p>
    <w:p w:rsidR="00D77C77" w:rsidRDefault="00D77C77" w:rsidP="00D94FDF">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На защите должен обязательно выступить каждый, никакое разделение по принципу «одни создают – другие защищают» недопустимо. Как правило, учащиеся оказываются способны к взаимодействию на всех стадиях работы над проектом. Следует заранее оговорить с учащимися критерии  оценки защиты данного проекта. Важно обратить внимание проектировщиков, что одним из критериев будет наличие в их собственной речи риторических приемов, тропов, риторических фигур. Это условие нам представляется необходимым, ибо сверхзадачей  данного проекта является не изучение, а возрождение лучших  риторических традиций наших предков.</w:t>
      </w:r>
    </w:p>
    <w:p w:rsidR="00D77C77" w:rsidRDefault="00D77C77" w:rsidP="00D94FDF">
      <w:pPr>
        <w:spacing w:after="0" w:line="240" w:lineRule="auto"/>
        <w:ind w:firstLine="708"/>
        <w:jc w:val="both"/>
        <w:rPr>
          <w:rFonts w:ascii="Times New Roman" w:hAnsi="Times New Roman" w:cs="Times New Roman"/>
          <w:sz w:val="24"/>
          <w:szCs w:val="24"/>
        </w:rPr>
      </w:pPr>
    </w:p>
    <w:p w:rsidR="00D77C77" w:rsidRDefault="00D77C77" w:rsidP="00D94FDF">
      <w:pPr>
        <w:spacing w:after="0" w:line="240" w:lineRule="auto"/>
        <w:ind w:firstLine="708"/>
        <w:jc w:val="both"/>
        <w:rPr>
          <w:rFonts w:ascii="Times New Roman" w:hAnsi="Times New Roman" w:cs="Times New Roman"/>
          <w:sz w:val="24"/>
          <w:szCs w:val="24"/>
        </w:rPr>
      </w:pPr>
      <w:r w:rsidRPr="00CD0E27">
        <w:rPr>
          <w:rFonts w:ascii="Times New Roman" w:hAnsi="Times New Roman" w:cs="Times New Roman"/>
          <w:b/>
          <w:bCs/>
          <w:sz w:val="24"/>
          <w:szCs w:val="24"/>
        </w:rPr>
        <w:t xml:space="preserve">Рефлексия </w:t>
      </w:r>
      <w:r>
        <w:rPr>
          <w:rFonts w:ascii="Times New Roman" w:hAnsi="Times New Roman" w:cs="Times New Roman"/>
          <w:sz w:val="24"/>
          <w:szCs w:val="24"/>
        </w:rPr>
        <w:t>может происходить как в устной, так и письменной форме. Вопросы, задаваемые участникам проекта, должны быть связаны не только с их ощущениями, но и  с осознанием того, какие навыки, полученные в ходе проектной деятельности, могут быть полезны в дальнейшем.</w:t>
      </w:r>
    </w:p>
    <w:p w:rsidR="00D77C77" w:rsidRDefault="00D77C77" w:rsidP="00D94FDF">
      <w:pPr>
        <w:spacing w:after="0" w:line="240" w:lineRule="auto"/>
        <w:ind w:firstLine="708"/>
        <w:jc w:val="both"/>
        <w:rPr>
          <w:rFonts w:ascii="Times New Roman" w:hAnsi="Times New Roman" w:cs="Times New Roman"/>
          <w:sz w:val="24"/>
          <w:szCs w:val="24"/>
        </w:rPr>
      </w:pPr>
    </w:p>
    <w:p w:rsidR="00D77C77" w:rsidRDefault="00D77C77" w:rsidP="00D94FDF">
      <w:pPr>
        <w:spacing w:after="0" w:line="240" w:lineRule="auto"/>
        <w:ind w:firstLine="708"/>
        <w:jc w:val="both"/>
        <w:rPr>
          <w:rFonts w:ascii="Times New Roman" w:hAnsi="Times New Roman" w:cs="Times New Roman"/>
          <w:sz w:val="24"/>
          <w:szCs w:val="24"/>
        </w:rPr>
      </w:pPr>
    </w:p>
    <w:p w:rsidR="00D77C77" w:rsidRDefault="00D77C77" w:rsidP="00D94FDF">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К данному описанию проектной деятельности прилагаются:</w:t>
      </w:r>
    </w:p>
    <w:p w:rsidR="00D77C77" w:rsidRDefault="00D77C77" w:rsidP="002D2DF6">
      <w:pPr>
        <w:ind w:firstLine="708"/>
        <w:jc w:val="both"/>
        <w:rPr>
          <w:rFonts w:ascii="Times New Roman" w:hAnsi="Times New Roman" w:cs="Times New Roman"/>
          <w:sz w:val="24"/>
          <w:szCs w:val="24"/>
        </w:rPr>
      </w:pPr>
      <w:r>
        <w:rPr>
          <w:rFonts w:ascii="Times New Roman" w:hAnsi="Times New Roman" w:cs="Times New Roman"/>
          <w:sz w:val="24"/>
          <w:szCs w:val="24"/>
        </w:rPr>
        <w:t>1. Текст для обучения составлению тезисного плана  ( см. приложение № 1).</w:t>
      </w:r>
    </w:p>
    <w:p w:rsidR="00D77C77" w:rsidRDefault="00D77C77" w:rsidP="002D2DF6">
      <w:pPr>
        <w:pStyle w:val="ListParagraph"/>
        <w:numPr>
          <w:ilvl w:val="0"/>
          <w:numId w:val="13"/>
        </w:numPr>
        <w:jc w:val="both"/>
        <w:rPr>
          <w:rFonts w:ascii="Times New Roman" w:hAnsi="Times New Roman" w:cs="Times New Roman"/>
          <w:sz w:val="24"/>
          <w:szCs w:val="24"/>
        </w:rPr>
      </w:pPr>
      <w:r>
        <w:rPr>
          <w:rFonts w:ascii="Times New Roman" w:hAnsi="Times New Roman" w:cs="Times New Roman"/>
          <w:sz w:val="24"/>
          <w:szCs w:val="24"/>
        </w:rPr>
        <w:t>Учебные презентации, содержащие типичные ошибки и предназначенные для редактирования. (см.приложение № 2, 3)</w:t>
      </w:r>
    </w:p>
    <w:p w:rsidR="00D77C77" w:rsidRDefault="00D77C77" w:rsidP="002D2DF6">
      <w:pPr>
        <w:pStyle w:val="ListParagraph"/>
        <w:numPr>
          <w:ilvl w:val="0"/>
          <w:numId w:val="13"/>
        </w:numPr>
        <w:jc w:val="both"/>
        <w:rPr>
          <w:rFonts w:ascii="Times New Roman" w:hAnsi="Times New Roman" w:cs="Times New Roman"/>
          <w:sz w:val="24"/>
          <w:szCs w:val="24"/>
        </w:rPr>
      </w:pPr>
      <w:r>
        <w:rPr>
          <w:rFonts w:ascii="Times New Roman" w:hAnsi="Times New Roman" w:cs="Times New Roman"/>
          <w:sz w:val="24"/>
          <w:szCs w:val="24"/>
        </w:rPr>
        <w:t>Список источников информации с активными ссылками, позволяющим перейти на указанные сайты.(см приложение №4)</w:t>
      </w:r>
    </w:p>
    <w:p w:rsidR="00D77C77" w:rsidRDefault="00D77C77" w:rsidP="002D2DF6">
      <w:pPr>
        <w:ind w:firstLine="708"/>
        <w:jc w:val="both"/>
        <w:rPr>
          <w:rFonts w:ascii="Times New Roman" w:hAnsi="Times New Roman" w:cs="Times New Roman"/>
          <w:sz w:val="24"/>
          <w:szCs w:val="24"/>
        </w:rPr>
      </w:pPr>
    </w:p>
    <w:p w:rsidR="00D77C77" w:rsidRDefault="00D77C77" w:rsidP="00D94FDF">
      <w:pPr>
        <w:spacing w:after="0" w:line="240" w:lineRule="auto"/>
        <w:ind w:firstLine="708"/>
        <w:jc w:val="both"/>
        <w:rPr>
          <w:rFonts w:ascii="Times New Roman" w:hAnsi="Times New Roman" w:cs="Times New Roman"/>
          <w:sz w:val="24"/>
          <w:szCs w:val="24"/>
        </w:rPr>
      </w:pPr>
    </w:p>
    <w:p w:rsidR="00D77C77" w:rsidRPr="007A64D5" w:rsidRDefault="00D77C77" w:rsidP="00D94FDF">
      <w:pPr>
        <w:spacing w:after="0" w:line="240" w:lineRule="auto"/>
        <w:ind w:firstLine="708"/>
        <w:jc w:val="both"/>
        <w:rPr>
          <w:rFonts w:ascii="Times New Roman" w:hAnsi="Times New Roman" w:cs="Times New Roman"/>
          <w:sz w:val="24"/>
          <w:szCs w:val="24"/>
        </w:rPr>
      </w:pPr>
    </w:p>
    <w:p w:rsidR="00D77C77" w:rsidRDefault="00D77C77" w:rsidP="009E15DB">
      <w:pPr>
        <w:jc w:val="both"/>
        <w:rPr>
          <w:rFonts w:ascii="Times New Roman" w:hAnsi="Times New Roman" w:cs="Times New Roman"/>
          <w:sz w:val="24"/>
          <w:szCs w:val="24"/>
        </w:rPr>
      </w:pPr>
    </w:p>
    <w:p w:rsidR="00D77C77" w:rsidRPr="009E15DB" w:rsidRDefault="00D77C77" w:rsidP="009E15DB">
      <w:pPr>
        <w:jc w:val="both"/>
        <w:rPr>
          <w:rFonts w:ascii="Times New Roman" w:hAnsi="Times New Roman" w:cs="Times New Roman"/>
          <w:sz w:val="24"/>
          <w:szCs w:val="24"/>
        </w:rPr>
      </w:pPr>
    </w:p>
    <w:p w:rsidR="00D77C77" w:rsidRDefault="00D77C77" w:rsidP="00ED30FA">
      <w:pPr>
        <w:pStyle w:val="ListParagraph"/>
        <w:ind w:left="1440"/>
        <w:jc w:val="both"/>
        <w:rPr>
          <w:rFonts w:ascii="Times New Roman" w:hAnsi="Times New Roman" w:cs="Times New Roman"/>
          <w:sz w:val="24"/>
          <w:szCs w:val="24"/>
        </w:rPr>
      </w:pPr>
    </w:p>
    <w:p w:rsidR="00D77C77" w:rsidRPr="00ED30FA" w:rsidRDefault="00D77C77" w:rsidP="00ED30FA">
      <w:pPr>
        <w:ind w:left="1080"/>
        <w:jc w:val="both"/>
        <w:rPr>
          <w:rFonts w:ascii="Times New Roman" w:hAnsi="Times New Roman" w:cs="Times New Roman"/>
          <w:sz w:val="24"/>
          <w:szCs w:val="24"/>
        </w:rPr>
      </w:pPr>
      <w:r w:rsidRPr="00ED30FA">
        <w:rPr>
          <w:rFonts w:ascii="Times New Roman" w:hAnsi="Times New Roman" w:cs="Times New Roman"/>
          <w:sz w:val="24"/>
          <w:szCs w:val="24"/>
        </w:rPr>
        <w:t xml:space="preserve"> </w:t>
      </w:r>
    </w:p>
    <w:p w:rsidR="00D77C77" w:rsidRDefault="00D77C77">
      <w:pPr>
        <w:rPr>
          <w:rFonts w:ascii="Times New Roman" w:hAnsi="Times New Roman" w:cs="Times New Roman"/>
          <w:sz w:val="24"/>
          <w:szCs w:val="24"/>
        </w:rPr>
      </w:pPr>
    </w:p>
    <w:p w:rsidR="00D77C77" w:rsidRPr="00AA0F6A" w:rsidRDefault="00D77C77" w:rsidP="00492E1A">
      <w:pPr>
        <w:rPr>
          <w:sz w:val="24"/>
          <w:szCs w:val="24"/>
        </w:rPr>
      </w:pPr>
    </w:p>
    <w:sectPr w:rsidR="00D77C77" w:rsidRPr="00AA0F6A" w:rsidSect="0021389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B65CC"/>
    <w:multiLevelType w:val="hybridMultilevel"/>
    <w:tmpl w:val="F5E4E600"/>
    <w:lvl w:ilvl="0" w:tplc="9F96EA30">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
    <w:nsid w:val="005A2B78"/>
    <w:multiLevelType w:val="singleLevel"/>
    <w:tmpl w:val="B1CEC996"/>
    <w:lvl w:ilvl="0">
      <w:start w:val="12"/>
      <w:numFmt w:val="decimal"/>
      <w:lvlText w:val="%1."/>
      <w:legacy w:legacy="1" w:legacySpace="0" w:legacyIndent="331"/>
      <w:lvlJc w:val="left"/>
      <w:rPr>
        <w:rFonts w:ascii="Times New Roman" w:hAnsi="Times New Roman" w:cs="Times New Roman" w:hint="default"/>
      </w:rPr>
    </w:lvl>
  </w:abstractNum>
  <w:abstractNum w:abstractNumId="2">
    <w:nsid w:val="05C17D9D"/>
    <w:multiLevelType w:val="hybridMultilevel"/>
    <w:tmpl w:val="7586F04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37A732D2"/>
    <w:multiLevelType w:val="hybridMultilevel"/>
    <w:tmpl w:val="5142C69C"/>
    <w:lvl w:ilvl="0" w:tplc="D5E435F4">
      <w:start w:val="2"/>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4">
    <w:nsid w:val="3DF1186D"/>
    <w:multiLevelType w:val="multilevel"/>
    <w:tmpl w:val="934EB980"/>
    <w:lvl w:ilvl="0">
      <w:start w:val="1"/>
      <w:numFmt w:val="bullet"/>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4CE64C53"/>
    <w:multiLevelType w:val="hybridMultilevel"/>
    <w:tmpl w:val="6C66257A"/>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520D13D8"/>
    <w:multiLevelType w:val="multilevel"/>
    <w:tmpl w:val="C67C1A7A"/>
    <w:lvl w:ilvl="0">
      <w:start w:val="1"/>
      <w:numFmt w:val="decimal"/>
      <w:lvlText w:val="%1."/>
      <w:lvlJc w:val="left"/>
      <w:pPr>
        <w:tabs>
          <w:tab w:val="num" w:pos="420"/>
        </w:tabs>
        <w:ind w:left="420" w:hanging="42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7">
    <w:nsid w:val="54760437"/>
    <w:multiLevelType w:val="singleLevel"/>
    <w:tmpl w:val="1D7A37AE"/>
    <w:lvl w:ilvl="0">
      <w:start w:val="7"/>
      <w:numFmt w:val="decimal"/>
      <w:lvlText w:val="%1."/>
      <w:lvlJc w:val="left"/>
      <w:pPr>
        <w:tabs>
          <w:tab w:val="num" w:pos="360"/>
        </w:tabs>
      </w:pPr>
      <w:rPr>
        <w:rFonts w:ascii="Times New Roman" w:hAnsi="Times New Roman" w:cs="Times New Roman" w:hint="default"/>
        <w:b w:val="0"/>
        <w:bCs w:val="0"/>
        <w:i w:val="0"/>
        <w:iCs w:val="0"/>
      </w:rPr>
    </w:lvl>
  </w:abstractNum>
  <w:abstractNum w:abstractNumId="8">
    <w:nsid w:val="599B4FB9"/>
    <w:multiLevelType w:val="hybridMultilevel"/>
    <w:tmpl w:val="96E2C6DA"/>
    <w:lvl w:ilvl="0" w:tplc="BA783430">
      <w:start w:val="1"/>
      <w:numFmt w:val="decimal"/>
      <w:lvlText w:val="%1)"/>
      <w:lvlJc w:val="left"/>
      <w:pPr>
        <w:ind w:left="1800" w:hanging="360"/>
      </w:pPr>
      <w:rPr>
        <w:rFonts w:hint="default"/>
      </w:r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start w:val="1"/>
      <w:numFmt w:val="decimal"/>
      <w:lvlText w:val="%4."/>
      <w:lvlJc w:val="left"/>
      <w:pPr>
        <w:ind w:left="3960" w:hanging="360"/>
      </w:pPr>
    </w:lvl>
    <w:lvl w:ilvl="4" w:tplc="04190019">
      <w:start w:val="1"/>
      <w:numFmt w:val="lowerLetter"/>
      <w:lvlText w:val="%5."/>
      <w:lvlJc w:val="left"/>
      <w:pPr>
        <w:ind w:left="4680" w:hanging="360"/>
      </w:pPr>
    </w:lvl>
    <w:lvl w:ilvl="5" w:tplc="0419001B">
      <w:start w:val="1"/>
      <w:numFmt w:val="lowerRoman"/>
      <w:lvlText w:val="%6."/>
      <w:lvlJc w:val="right"/>
      <w:pPr>
        <w:ind w:left="5400" w:hanging="180"/>
      </w:pPr>
    </w:lvl>
    <w:lvl w:ilvl="6" w:tplc="0419000F">
      <w:start w:val="1"/>
      <w:numFmt w:val="decimal"/>
      <w:lvlText w:val="%7."/>
      <w:lvlJc w:val="left"/>
      <w:pPr>
        <w:ind w:left="6120" w:hanging="360"/>
      </w:pPr>
    </w:lvl>
    <w:lvl w:ilvl="7" w:tplc="04190019">
      <w:start w:val="1"/>
      <w:numFmt w:val="lowerLetter"/>
      <w:lvlText w:val="%8."/>
      <w:lvlJc w:val="left"/>
      <w:pPr>
        <w:ind w:left="6840" w:hanging="360"/>
      </w:pPr>
    </w:lvl>
    <w:lvl w:ilvl="8" w:tplc="0419001B">
      <w:start w:val="1"/>
      <w:numFmt w:val="lowerRoman"/>
      <w:lvlText w:val="%9."/>
      <w:lvlJc w:val="right"/>
      <w:pPr>
        <w:ind w:left="7560" w:hanging="180"/>
      </w:pPr>
    </w:lvl>
  </w:abstractNum>
  <w:abstractNum w:abstractNumId="9">
    <w:nsid w:val="5F3E10AB"/>
    <w:multiLevelType w:val="multilevel"/>
    <w:tmpl w:val="E61EA6AC"/>
    <w:lvl w:ilvl="0">
      <w:start w:val="1"/>
      <w:numFmt w:val="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6994144F"/>
    <w:multiLevelType w:val="multilevel"/>
    <w:tmpl w:val="8D0A3D68"/>
    <w:lvl w:ilvl="0">
      <w:start w:val="1"/>
      <w:numFmt w:val="bullet"/>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69E712B5"/>
    <w:multiLevelType w:val="multilevel"/>
    <w:tmpl w:val="62667A00"/>
    <w:lvl w:ilvl="0">
      <w:start w:val="1"/>
      <w:numFmt w:val="bullet"/>
      <w:lvlText w:val=""/>
      <w:lvlJc w:val="left"/>
      <w:pPr>
        <w:tabs>
          <w:tab w:val="num" w:pos="360"/>
        </w:tabs>
        <w:ind w:left="360" w:hanging="360"/>
      </w:pPr>
      <w:rPr>
        <w:rFonts w:ascii="Wingdings" w:hAnsi="Wingdings" w:cs="Wingdings"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
      <w:lvlJc w:val="left"/>
      <w:pPr>
        <w:tabs>
          <w:tab w:val="num" w:pos="3240"/>
        </w:tabs>
        <w:ind w:left="3240" w:hanging="360"/>
      </w:pPr>
      <w:rPr>
        <w:rFonts w:ascii="Wingdings" w:hAnsi="Wingdings" w:cs="Wingdings" w:hint="default"/>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739565A8"/>
    <w:multiLevelType w:val="singleLevel"/>
    <w:tmpl w:val="A0E28C94"/>
    <w:lvl w:ilvl="0">
      <w:start w:val="3"/>
      <w:numFmt w:val="decimal"/>
      <w:lvlText w:val="%1."/>
      <w:legacy w:legacy="1" w:legacySpace="0" w:legacyIndent="394"/>
      <w:lvlJc w:val="left"/>
      <w:rPr>
        <w:rFonts w:ascii="Times New Roman" w:hAnsi="Times New Roman" w:cs="Times New Roman" w:hint="default"/>
      </w:rPr>
    </w:lvl>
  </w:abstractNum>
  <w:num w:numId="1">
    <w:abstractNumId w:val="6"/>
    <w:lvlOverride w:ilvl="0">
      <w:startOverride w:val="1"/>
    </w:lvlOverride>
  </w:num>
  <w:num w:numId="2">
    <w:abstractNumId w:val="12"/>
    <w:lvlOverride w:ilvl="0">
      <w:lvl w:ilvl="0">
        <w:start w:val="3"/>
        <w:numFmt w:val="decimal"/>
        <w:lvlText w:val="%1."/>
        <w:legacy w:legacy="1" w:legacySpace="0" w:legacyIndent="395"/>
        <w:lvlJc w:val="left"/>
        <w:rPr>
          <w:rFonts w:ascii="Times New Roman" w:hAnsi="Times New Roman" w:cs="Times New Roman" w:hint="default"/>
        </w:rPr>
      </w:lvl>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7"/>
    </w:lvlOverride>
  </w:num>
  <w:num w:numId="5">
    <w:abstractNumId w:val="1"/>
    <w:lvlOverride w:ilvl="0">
      <w:startOverride w:val="12"/>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5"/>
  </w:num>
  <w:num w:numId="12">
    <w:abstractNumId w:val="0"/>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7"/>
  <w:embedSystemFonts/>
  <w:defaultTabStop w:val="708"/>
  <w:doNotHyphenateCaps/>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9104D"/>
    <w:rsid w:val="00045B6E"/>
    <w:rsid w:val="000D5D3C"/>
    <w:rsid w:val="0010444F"/>
    <w:rsid w:val="001342D8"/>
    <w:rsid w:val="00185047"/>
    <w:rsid w:val="001F62BA"/>
    <w:rsid w:val="00213890"/>
    <w:rsid w:val="00247FE1"/>
    <w:rsid w:val="002D0481"/>
    <w:rsid w:val="002D2DF6"/>
    <w:rsid w:val="00391775"/>
    <w:rsid w:val="003A3637"/>
    <w:rsid w:val="003B04EA"/>
    <w:rsid w:val="003F0402"/>
    <w:rsid w:val="00412124"/>
    <w:rsid w:val="004921A6"/>
    <w:rsid w:val="00492E1A"/>
    <w:rsid w:val="004937FD"/>
    <w:rsid w:val="004D2004"/>
    <w:rsid w:val="00572DE7"/>
    <w:rsid w:val="005B0F8D"/>
    <w:rsid w:val="005C5BE9"/>
    <w:rsid w:val="00680858"/>
    <w:rsid w:val="006F0F49"/>
    <w:rsid w:val="007368C6"/>
    <w:rsid w:val="0079104D"/>
    <w:rsid w:val="007A64D5"/>
    <w:rsid w:val="007C3455"/>
    <w:rsid w:val="007C78EA"/>
    <w:rsid w:val="00847261"/>
    <w:rsid w:val="00881247"/>
    <w:rsid w:val="009661F5"/>
    <w:rsid w:val="00995564"/>
    <w:rsid w:val="009C2F62"/>
    <w:rsid w:val="009E15DB"/>
    <w:rsid w:val="00A478C0"/>
    <w:rsid w:val="00A870BF"/>
    <w:rsid w:val="00A94D9C"/>
    <w:rsid w:val="00AA0F6A"/>
    <w:rsid w:val="00AD7F34"/>
    <w:rsid w:val="00AE1982"/>
    <w:rsid w:val="00C17466"/>
    <w:rsid w:val="00C54479"/>
    <w:rsid w:val="00C86E6A"/>
    <w:rsid w:val="00CD0E27"/>
    <w:rsid w:val="00D126D9"/>
    <w:rsid w:val="00D3357E"/>
    <w:rsid w:val="00D71027"/>
    <w:rsid w:val="00D77C77"/>
    <w:rsid w:val="00D94FDF"/>
    <w:rsid w:val="00DA1A8A"/>
    <w:rsid w:val="00E01519"/>
    <w:rsid w:val="00ED30FA"/>
    <w:rsid w:val="00F07771"/>
    <w:rsid w:val="00FA786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Normal (Web)"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2DF6"/>
    <w:pPr>
      <w:spacing w:after="200" w:line="276" w:lineRule="auto"/>
    </w:pPr>
    <w:rPr>
      <w:rFonts w:cs="Calibri"/>
    </w:rPr>
  </w:style>
  <w:style w:type="paragraph" w:styleId="Heading1">
    <w:name w:val="heading 1"/>
    <w:basedOn w:val="Normal"/>
    <w:link w:val="Heading1Char"/>
    <w:uiPriority w:val="99"/>
    <w:qFormat/>
    <w:rsid w:val="00391775"/>
    <w:pPr>
      <w:spacing w:before="298" w:after="100" w:afterAutospacing="1" w:line="240" w:lineRule="auto"/>
      <w:ind w:left="397" w:right="397"/>
      <w:outlineLvl w:val="0"/>
    </w:pPr>
    <w:rPr>
      <w:rFonts w:ascii="Verdana" w:hAnsi="Verdana" w:cs="Verdana"/>
      <w:b/>
      <w:bCs/>
      <w:caps/>
      <w:color w:val="FF0000"/>
      <w:kern w:val="36"/>
      <w:sz w:val="16"/>
      <w:szCs w:val="1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91775"/>
    <w:rPr>
      <w:rFonts w:ascii="Verdana" w:hAnsi="Verdana" w:cs="Verdana"/>
      <w:b/>
      <w:bCs/>
      <w:caps/>
      <w:color w:val="FF0000"/>
      <w:kern w:val="36"/>
      <w:sz w:val="16"/>
      <w:szCs w:val="16"/>
    </w:rPr>
  </w:style>
  <w:style w:type="character" w:styleId="Hyperlink">
    <w:name w:val="Hyperlink"/>
    <w:basedOn w:val="DefaultParagraphFont"/>
    <w:uiPriority w:val="99"/>
    <w:rsid w:val="003B04EA"/>
    <w:rPr>
      <w:color w:val="0000FF"/>
      <w:u w:val="single"/>
    </w:rPr>
  </w:style>
  <w:style w:type="paragraph" w:styleId="ListParagraph">
    <w:name w:val="List Paragraph"/>
    <w:basedOn w:val="Normal"/>
    <w:uiPriority w:val="99"/>
    <w:qFormat/>
    <w:rsid w:val="00A478C0"/>
    <w:pPr>
      <w:ind w:left="720"/>
    </w:pPr>
  </w:style>
  <w:style w:type="paragraph" w:styleId="NormalWeb">
    <w:name w:val="Normal (Web)"/>
    <w:basedOn w:val="Normal"/>
    <w:uiPriority w:val="99"/>
    <w:semiHidden/>
    <w:rsid w:val="00391775"/>
    <w:pPr>
      <w:spacing w:before="50" w:after="100" w:afterAutospacing="1" w:line="240" w:lineRule="auto"/>
      <w:ind w:left="397" w:right="397"/>
    </w:pPr>
    <w:rPr>
      <w:color w:val="000000"/>
      <w:sz w:val="13"/>
      <w:szCs w:val="13"/>
    </w:rPr>
  </w:style>
</w:styles>
</file>

<file path=word/webSettings.xml><?xml version="1.0" encoding="utf-8"?>
<w:webSettings xmlns:r="http://schemas.openxmlformats.org/officeDocument/2006/relationships" xmlns:w="http://schemas.openxmlformats.org/wordprocessingml/2006/main">
  <w:divs>
    <w:div w:id="6998177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html:file://C:\Users\Asus\Desktop\&#1082;&#1088;&#1072;&#1089;&#1085;&#1086;&#1088;&#1077;&#1095;&#1080;&#1077;\&#1055;&#1088;&#1080;&#1077;&#1084;&#1099;%20&#1086;&#1088;&#1072;&#1090;&#1086;&#1088;&#1089;&#1082;&#1086;&#1075;&#1086;%20&#1080;&#1089;&#1082;&#1091;&#1089;&#1089;&#1090;&#1074;&#1072;%20&#1044;&#1077;&#1084;&#1086;&#1089;&#1092;&#1077;&#1085;&#1072;%20-%20&#1057;&#1077;&#1084;&#1100;%20&#1079;&#1072;&#1074;&#1077;&#1090;&#1085;&#1099;&#1093;%20&#1089;&#1083;&#1086;&#1074;%207%20zs.ru.mht!/orator/isokrat/" TargetMode="External"/><Relationship Id="rId13" Type="http://schemas.openxmlformats.org/officeDocument/2006/relationships/hyperlink" Target="http://www.portal-slovo.ru/pedagogy/38229.php" TargetMode="External"/><Relationship Id="rId18" Type="http://schemas.openxmlformats.org/officeDocument/2006/relationships/hyperlink" Target="http://window.edu.ru/window_catalog/pdf2txt?p_id=18226&amp;p_page=2" TargetMode="External"/><Relationship Id="rId26" Type="http://schemas.openxmlformats.org/officeDocument/2006/relationships/hyperlink" Target="http://www.fos.ru/languages/table5467.html" TargetMode="External"/><Relationship Id="rId3" Type="http://schemas.openxmlformats.org/officeDocument/2006/relationships/settings" Target="settings.xml"/><Relationship Id="rId21" Type="http://schemas.openxmlformats.org/officeDocument/2006/relationships/hyperlink" Target="http://phf.grsu.by/Kafedry/008/academic_process/umo/30/03" TargetMode="External"/><Relationship Id="rId7" Type="http://schemas.openxmlformats.org/officeDocument/2006/relationships/hyperlink" Target="mhtml:file://C:\Users\Asus\Desktop\&#1082;&#1088;&#1072;&#1089;&#1085;&#1086;&#1088;&#1077;&#1095;&#1080;&#1077;\&#1055;&#1088;&#1080;&#1077;&#1084;&#1099;%20&#1086;&#1088;&#1072;&#1090;&#1086;&#1088;&#1089;&#1082;&#1086;&#1075;&#1086;%20&#1080;&#1089;&#1082;&#1091;&#1089;&#1089;&#1090;&#1074;&#1072;%20&#1044;&#1077;&#1084;&#1086;&#1089;&#1092;&#1077;&#1085;&#1072;%20-%20&#1057;&#1077;&#1084;&#1100;%20&#1079;&#1072;&#1074;&#1077;&#1090;&#1085;&#1099;&#1093;%20&#1089;&#1083;&#1086;&#1074;%207%20zs.ru.mht!/orator/lisiy/" TargetMode="External"/><Relationship Id="rId12" Type="http://schemas.openxmlformats.org/officeDocument/2006/relationships/hyperlink" Target="http://lit.phil.pu.ru/prog.php?id=9" TargetMode="External"/><Relationship Id="rId17" Type="http://schemas.openxmlformats.org/officeDocument/2006/relationships/hyperlink" Target="http://www.allrusart.ru/91.html" TargetMode="External"/><Relationship Id="rId25" Type="http://schemas.openxmlformats.org/officeDocument/2006/relationships/hyperlink" Target="http://www.ozpn.ru/" TargetMode="External"/><Relationship Id="rId2" Type="http://schemas.openxmlformats.org/officeDocument/2006/relationships/styles" Target="styles.xml"/><Relationship Id="rId16" Type="http://schemas.openxmlformats.org/officeDocument/2006/relationships/hyperlink" Target="http://www.pushkinskijdom.ru/Default.aspx?tabid=3975" TargetMode="External"/><Relationship Id="rId20" Type="http://schemas.openxmlformats.org/officeDocument/2006/relationships/hyperlink" Target="http://slovari.yandex.ru/dict/litenc/article/le9/le9-6431.htm"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mhtml:file://C:\Users\Asus\Desktop\&#1082;&#1088;&#1072;&#1089;&#1085;&#1086;&#1088;&#1077;&#1095;&#1080;&#1077;\&#1055;&#1088;&#1080;&#1077;&#1084;&#1099;%20&#1086;&#1088;&#1072;&#1090;&#1086;&#1088;&#1089;&#1082;&#1086;&#1075;&#1086;%20&#1080;&#1089;&#1082;&#1091;&#1089;&#1089;&#1090;&#1074;&#1072;%20&#1044;&#1077;&#1084;&#1086;&#1089;&#1092;&#1077;&#1085;&#1072;%20-%20&#1057;&#1077;&#1084;&#1100;%20&#1079;&#1072;&#1074;&#1077;&#1090;&#1085;&#1099;&#1093;%20&#1089;&#1083;&#1086;&#1074;%207%20zs.ru.mht!/orator/gorgiy/" TargetMode="External"/><Relationship Id="rId11" Type="http://schemas.openxmlformats.org/officeDocument/2006/relationships/hyperlink" Target="http://ksana-k.narod.ru/Book/oldruss/orator_p.htm" TargetMode="External"/><Relationship Id="rId24" Type="http://schemas.openxmlformats.org/officeDocument/2006/relationships/hyperlink" Target="http://rudn.monplezir.ru/gasparov_zizeron_i_antichnaya_ritorika.htm" TargetMode="External"/><Relationship Id="rId5" Type="http://schemas.openxmlformats.org/officeDocument/2006/relationships/hyperlink" Target="http://www.hazager.ru/encietn-russia/102-2009-04-12-19-50-06.html" TargetMode="External"/><Relationship Id="rId15" Type="http://schemas.openxmlformats.org/officeDocument/2006/relationships/hyperlink" Target="http://www.megabook.ru/Article.asp?AID=634635" TargetMode="External"/><Relationship Id="rId23" Type="http://schemas.openxmlformats.org/officeDocument/2006/relationships/hyperlink" Target="http://slovari.yandex.ru/dict/lubker" TargetMode="External"/><Relationship Id="rId28" Type="http://schemas.openxmlformats.org/officeDocument/2006/relationships/hyperlink" Target="http://www.7zs.ru/orator/priemy-oratorskogo-iskusstva-demosfena/" TargetMode="External"/><Relationship Id="rId10" Type="http://schemas.openxmlformats.org/officeDocument/2006/relationships/hyperlink" Target="http://www.hazager.ru/encietn-russia/102-2009-04-12-19-50-06.html" TargetMode="External"/><Relationship Id="rId19" Type="http://schemas.openxmlformats.org/officeDocument/2006/relationships/hyperlink" Target="http://articles.excelion.ru/science/literatura/soch/3681.html" TargetMode="External"/><Relationship Id="rId4" Type="http://schemas.openxmlformats.org/officeDocument/2006/relationships/webSettings" Target="webSettings.xml"/><Relationship Id="rId9" Type="http://schemas.openxmlformats.org/officeDocument/2006/relationships/hyperlink" Target="mhtml:file://C:\Users\Asus\Desktop\&#1082;&#1088;&#1072;&#1089;&#1085;&#1086;&#1088;&#1077;&#1095;&#1080;&#1077;\&#1055;&#1088;&#1080;&#1077;&#1084;&#1099;%20&#1086;&#1088;&#1072;&#1090;&#1086;&#1088;&#1089;&#1082;&#1086;&#1075;&#1086;%20&#1080;&#1089;&#1082;&#1091;&#1089;&#1089;&#1090;&#1074;&#1072;%20&#1044;&#1077;&#1084;&#1086;&#1089;&#1092;&#1077;&#1085;&#1072;%20-%20&#1057;&#1077;&#1084;&#1100;%20&#1079;&#1072;&#1074;&#1077;&#1090;&#1085;&#1099;&#1093;%20&#1089;&#1083;&#1086;&#1074;%207%20zs.ru.mht!/orator/demosfen/" TargetMode="External"/><Relationship Id="rId14" Type="http://schemas.openxmlformats.org/officeDocument/2006/relationships/hyperlink" Target="http://www.mist-orden.ru/node/174" TargetMode="External"/><Relationship Id="rId22" Type="http://schemas.openxmlformats.org/officeDocument/2006/relationships/hyperlink" Target="http://www.orator.biz/?s=46&amp;d_id=184" TargetMode="External"/><Relationship Id="rId27" Type="http://schemas.openxmlformats.org/officeDocument/2006/relationships/hyperlink" Target="http://www.zpu-journal.ru/e-zpu/2008/4/Trykov/"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394</TotalTime>
  <Pages>11</Pages>
  <Words>3135</Words>
  <Characters>17875</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User</cp:lastModifiedBy>
  <cp:revision>14</cp:revision>
  <dcterms:created xsi:type="dcterms:W3CDTF">2009-06-08T19:11:00Z</dcterms:created>
  <dcterms:modified xsi:type="dcterms:W3CDTF">2010-02-04T18:28:00Z</dcterms:modified>
</cp:coreProperties>
</file>